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5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1"/>
        <w:gridCol w:w="5246"/>
      </w:tblGrid>
      <w:tr w:rsidR="003419DF" w:rsidRPr="00147A8B" w:rsidTr="003419DF">
        <w:tc>
          <w:tcPr>
            <w:tcW w:w="5811" w:type="dxa"/>
          </w:tcPr>
          <w:p w:rsidR="003419DF" w:rsidRPr="00147A8B" w:rsidRDefault="003419DF" w:rsidP="00341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147A8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BỆNH VIỆN RĂNG HÀM MẶT TRUNG ƯƠNG</w:t>
            </w:r>
          </w:p>
          <w:p w:rsidR="003419DF" w:rsidRPr="00147A8B" w:rsidRDefault="003419DF" w:rsidP="00341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147A8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THÀNH PHỐ HỒ CHÍ MINH</w:t>
            </w:r>
          </w:p>
          <w:p w:rsidR="003419DF" w:rsidRPr="003A733D" w:rsidRDefault="0022164E" w:rsidP="00341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22164E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Straight Connector 1" o:spid="_x0000_s1026" style="position:absolute;left:0;text-align:left;z-index:251659264;visibility:visible;mso-width-relative:margin;mso-height-relative:margin" from="96.65pt,20.9pt" to="184.6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" strokecolor="black [3040]"/>
              </w:pict>
            </w:r>
            <w:r w:rsidR="003419DF" w:rsidRPr="003A733D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TRUNG TÂM ĐÀO TẠO VÀ CHỈ ĐẠO TUYẾN</w:t>
            </w:r>
          </w:p>
          <w:p w:rsidR="003419DF" w:rsidRPr="00147A8B" w:rsidRDefault="003419DF" w:rsidP="003419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3419DF" w:rsidRPr="00147A8B" w:rsidRDefault="003419DF" w:rsidP="003419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47A8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Số:</w:t>
            </w:r>
            <w:r w:rsidR="005B05C6">
              <w:rPr>
                <w:rFonts w:ascii="Times New Roman" w:hAnsi="Times New Roman" w:cs="Times New Roman"/>
                <w:sz w:val="26"/>
                <w:szCs w:val="26"/>
              </w:rPr>
              <w:t xml:space="preserve"> 186</w:t>
            </w:r>
            <w:r w:rsidR="00592B31" w:rsidRPr="00147A8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/TB</w:t>
            </w:r>
            <w:r w:rsidRPr="00147A8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-TTĐT</w:t>
            </w:r>
          </w:p>
          <w:p w:rsidR="003419DF" w:rsidRPr="00147A8B" w:rsidRDefault="003419DF" w:rsidP="003419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5246" w:type="dxa"/>
          </w:tcPr>
          <w:p w:rsidR="003419DF" w:rsidRPr="00147A8B" w:rsidRDefault="003419DF" w:rsidP="00341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147A8B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CỘNG HÒA XÃ HỘI CHỦ NGHĨA VIỆT NAM</w:t>
            </w:r>
          </w:p>
          <w:p w:rsidR="003419DF" w:rsidRPr="00D2787B" w:rsidRDefault="003419DF" w:rsidP="003419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D2787B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Độc lập – Tự do – Hạnh phúc</w:t>
            </w:r>
          </w:p>
          <w:p w:rsidR="003419DF" w:rsidRPr="00D2787B" w:rsidRDefault="0022164E" w:rsidP="003419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22164E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Straight Connector 5" o:spid="_x0000_s1028" style="position:absolute;left:0;text-align:left;z-index:251665408;visibility:visible;mso-width-relative:margin;mso-height-relative:margin" from="42.45pt,.05pt" to="205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" strokecolor="black [3040]"/>
              </w:pict>
            </w:r>
          </w:p>
          <w:p w:rsidR="003419DF" w:rsidRPr="00147A8B" w:rsidRDefault="003419DF" w:rsidP="003419DF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</w:pPr>
          </w:p>
          <w:p w:rsidR="003419DF" w:rsidRPr="00353074" w:rsidRDefault="003419DF" w:rsidP="005B05C6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147A8B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 xml:space="preserve">Tp. Hồ Chí Minh, ngày </w:t>
            </w:r>
            <w:r w:rsidR="005B05C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24 </w:t>
            </w:r>
            <w:r w:rsidRPr="00147A8B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tháng</w:t>
            </w:r>
            <w:r w:rsidR="005B05C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11 </w:t>
            </w:r>
            <w:r w:rsidRPr="00147A8B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năm 201</w:t>
            </w:r>
            <w:r w:rsidR="00353074"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</w:p>
        </w:tc>
      </w:tr>
    </w:tbl>
    <w:p w:rsidR="00893929" w:rsidRPr="00893929" w:rsidRDefault="00893929" w:rsidP="008939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592B31" w:rsidRPr="00147A8B" w:rsidRDefault="00592B31" w:rsidP="008939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147A8B">
        <w:rPr>
          <w:rFonts w:ascii="Times New Roman" w:hAnsi="Times New Roman" w:cs="Times New Roman"/>
          <w:b/>
          <w:sz w:val="28"/>
          <w:szCs w:val="28"/>
          <w:lang w:val="vi-VN"/>
        </w:rPr>
        <w:t>THÔNG BÁO</w:t>
      </w:r>
    </w:p>
    <w:p w:rsidR="003419DF" w:rsidRPr="00A0312C" w:rsidRDefault="00592B31" w:rsidP="008939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A8B">
        <w:rPr>
          <w:rFonts w:ascii="Times New Roman" w:hAnsi="Times New Roman" w:cs="Times New Roman"/>
          <w:b/>
          <w:sz w:val="28"/>
          <w:szCs w:val="28"/>
          <w:lang w:val="vi-VN"/>
        </w:rPr>
        <w:t xml:space="preserve">V/v Chiêu sinh </w:t>
      </w:r>
      <w:r w:rsidR="00893929">
        <w:rPr>
          <w:rFonts w:ascii="Times New Roman" w:hAnsi="Times New Roman" w:cs="Times New Roman"/>
          <w:b/>
          <w:sz w:val="28"/>
          <w:szCs w:val="28"/>
        </w:rPr>
        <w:t>khóa</w:t>
      </w:r>
      <w:r w:rsidR="004B2B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929">
        <w:rPr>
          <w:rFonts w:ascii="Times New Roman" w:hAnsi="Times New Roman" w:cs="Times New Roman"/>
          <w:b/>
          <w:sz w:val="28"/>
          <w:szCs w:val="28"/>
        </w:rPr>
        <w:t>đào</w:t>
      </w:r>
      <w:r w:rsidR="004B2B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929">
        <w:rPr>
          <w:rFonts w:ascii="Times New Roman" w:hAnsi="Times New Roman" w:cs="Times New Roman"/>
          <w:b/>
          <w:sz w:val="28"/>
          <w:szCs w:val="28"/>
        </w:rPr>
        <w:t>tạo</w:t>
      </w:r>
      <w:r w:rsidRPr="00147A8B">
        <w:rPr>
          <w:rFonts w:ascii="Times New Roman" w:hAnsi="Times New Roman" w:cs="Times New Roman"/>
          <w:b/>
          <w:sz w:val="28"/>
          <w:szCs w:val="28"/>
          <w:lang w:val="vi-VN"/>
        </w:rPr>
        <w:t xml:space="preserve"> Chỉnh hình răng mặt cơ bả</w:t>
      </w:r>
      <w:r w:rsidR="00A0312C">
        <w:rPr>
          <w:rFonts w:ascii="Times New Roman" w:hAnsi="Times New Roman" w:cs="Times New Roman"/>
          <w:b/>
          <w:sz w:val="28"/>
          <w:szCs w:val="28"/>
          <w:lang w:val="vi-VN"/>
        </w:rPr>
        <w:t xml:space="preserve">n khóa </w:t>
      </w:r>
      <w:r w:rsidR="00A0312C">
        <w:rPr>
          <w:rFonts w:ascii="Times New Roman" w:hAnsi="Times New Roman" w:cs="Times New Roman"/>
          <w:b/>
          <w:sz w:val="28"/>
          <w:szCs w:val="28"/>
        </w:rPr>
        <w:t>9</w:t>
      </w:r>
    </w:p>
    <w:p w:rsidR="00893929" w:rsidRPr="00893929" w:rsidRDefault="0022164E" w:rsidP="008939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64E">
        <w:rPr>
          <w:rFonts w:ascii="Times New Roman" w:hAnsi="Times New Roman" w:cs="Times New Roman"/>
          <w:noProof/>
          <w:sz w:val="26"/>
          <w:szCs w:val="26"/>
        </w:rPr>
        <w:pict>
          <v:line id="Straight Connector 3" o:spid="_x0000_s1027" style="position:absolute;left:0;text-align:left;z-index:251667456;visibility:visible;mso-wrap-distance-top:-3e-5mm;mso-wrap-distance-bottom:-3e-5mm" from="182.15pt,5.7pt" to="282.2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onW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"/>
        </w:pict>
      </w:r>
    </w:p>
    <w:p w:rsidR="00064B82" w:rsidRPr="00147A8B" w:rsidRDefault="00064B82" w:rsidP="00064B82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147A8B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Nhằm mục đích nâng cao trình độ chuyên môn và chuyển giao kỹ thuật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 w:rsidRPr="00147A8B">
        <w:rPr>
          <w:rFonts w:ascii="Times New Roman" w:eastAsia="Times New Roman" w:hAnsi="Times New Roman" w:cs="Times New Roman"/>
          <w:sz w:val="26"/>
          <w:szCs w:val="26"/>
          <w:lang w:val="vi-VN"/>
        </w:rPr>
        <w:t>hỉn</w:t>
      </w: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h hình răng mặt cho các bác sĩ 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 w:rsidRPr="00147A8B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ăng 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àm 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 w:rsidRPr="00147A8B">
        <w:rPr>
          <w:rFonts w:ascii="Times New Roman" w:eastAsia="Times New Roman" w:hAnsi="Times New Roman" w:cs="Times New Roman"/>
          <w:sz w:val="26"/>
          <w:szCs w:val="26"/>
          <w:lang w:val="vi-VN"/>
        </w:rPr>
        <w:t>ặt, Trung tâm Đào tạo và Chỉ đạo tuyến – Bệnh viện Răng Hàm Mặt Trung ương TP. HCM phối hợp với công ty Sao Việt (American Orthodontics) tổ chức đào tạo lớp “C</w:t>
      </w: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hỉnh hình răng mặt cơ bản khóa 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147A8B">
        <w:rPr>
          <w:rFonts w:ascii="Times New Roman" w:eastAsia="Times New Roman" w:hAnsi="Times New Roman" w:cs="Times New Roman"/>
          <w:sz w:val="26"/>
          <w:szCs w:val="26"/>
          <w:lang w:val="vi-VN"/>
        </w:rPr>
        <w:t>” với chương trình chi tiết như sau:</w:t>
      </w:r>
    </w:p>
    <w:p w:rsidR="00064B82" w:rsidRPr="00147A8B" w:rsidRDefault="00064B82" w:rsidP="00064B82">
      <w:pPr>
        <w:pStyle w:val="Heading1"/>
        <w:jc w:val="both"/>
        <w:rPr>
          <w:rFonts w:eastAsia="Times New Roman"/>
          <w:lang w:val="vi-VN"/>
        </w:rPr>
      </w:pPr>
      <w:r w:rsidRPr="00147A8B">
        <w:rPr>
          <w:rFonts w:eastAsia="Times New Roman"/>
          <w:lang w:val="vi-VN"/>
        </w:rPr>
        <w:t>Mục tiêu</w:t>
      </w:r>
    </w:p>
    <w:p w:rsidR="00064B82" w:rsidRPr="00147A8B" w:rsidRDefault="00064B82" w:rsidP="00064B82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147A8B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Sau khi kết thúc khóa học các bác sĩ có khả năng tự chẩn đoán, lập kế </w:t>
      </w: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hoạch và tiến hành điều trị về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 w:rsidRPr="00147A8B">
        <w:rPr>
          <w:rFonts w:ascii="Times New Roman" w:eastAsia="Times New Roman" w:hAnsi="Times New Roman" w:cs="Times New Roman"/>
          <w:sz w:val="26"/>
          <w:szCs w:val="26"/>
          <w:lang w:val="vi-VN"/>
        </w:rPr>
        <w:t>hỉnh hình răng mặt cho bệnh nhân.</w:t>
      </w:r>
    </w:p>
    <w:p w:rsidR="00064B82" w:rsidRPr="00147A8B" w:rsidRDefault="00064B82" w:rsidP="00064B82">
      <w:pPr>
        <w:pStyle w:val="Heading1"/>
        <w:jc w:val="both"/>
        <w:rPr>
          <w:rFonts w:eastAsia="Times New Roman"/>
          <w:lang w:val="vi-VN"/>
        </w:rPr>
      </w:pPr>
      <w:r w:rsidRPr="00147A8B">
        <w:rPr>
          <w:rFonts w:eastAsia="Times New Roman"/>
          <w:lang w:val="vi-VN"/>
        </w:rPr>
        <w:t>Đối tượng tham dự</w:t>
      </w:r>
    </w:p>
    <w:p w:rsidR="00064B82" w:rsidRPr="003A733D" w:rsidRDefault="00064B82" w:rsidP="00064B82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7A8B">
        <w:rPr>
          <w:rFonts w:ascii="Times New Roman" w:eastAsia="Times New Roman" w:hAnsi="Times New Roman" w:cs="Times New Roman"/>
          <w:sz w:val="26"/>
          <w:szCs w:val="26"/>
          <w:lang w:val="vi-VN"/>
        </w:rPr>
        <w:t>Bác sĩ</w:t>
      </w:r>
      <w:r w:rsidR="000967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chuyên</w:t>
      </w:r>
      <w:r w:rsidR="000967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ngành</w:t>
      </w:r>
      <w:r w:rsidR="000967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A733D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147A8B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ăng </w:t>
      </w:r>
      <w:r w:rsidR="003A733D">
        <w:rPr>
          <w:rFonts w:ascii="Times New Roman" w:eastAsia="Times New Roman" w:hAnsi="Times New Roman" w:cs="Times New Roman"/>
          <w:sz w:val="26"/>
          <w:szCs w:val="26"/>
        </w:rPr>
        <w:t>h</w:t>
      </w:r>
      <w:r w:rsidR="003A733D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àm </w:t>
      </w:r>
      <w:r w:rsidR="003A733D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147A8B">
        <w:rPr>
          <w:rFonts w:ascii="Times New Roman" w:eastAsia="Times New Roman" w:hAnsi="Times New Roman" w:cs="Times New Roman"/>
          <w:sz w:val="26"/>
          <w:szCs w:val="26"/>
          <w:lang w:val="vi-VN"/>
        </w:rPr>
        <w:t>ặt</w:t>
      </w:r>
      <w:r w:rsidR="003A733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64B82" w:rsidRPr="00147A8B" w:rsidRDefault="00064B82" w:rsidP="00064B82">
      <w:pPr>
        <w:pStyle w:val="Heading1"/>
        <w:jc w:val="both"/>
        <w:rPr>
          <w:rFonts w:eastAsia="Times New Roman"/>
          <w:lang w:val="vi-VN"/>
        </w:rPr>
      </w:pPr>
      <w:r w:rsidRPr="00147A8B">
        <w:rPr>
          <w:rFonts w:eastAsia="Times New Roman"/>
          <w:lang w:val="vi-VN"/>
        </w:rPr>
        <w:t xml:space="preserve">Thời gian học </w:t>
      </w:r>
    </w:p>
    <w:p w:rsidR="003A733D" w:rsidRDefault="00064B82" w:rsidP="003A733D">
      <w:pPr>
        <w:pStyle w:val="ListParagraph"/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733D">
        <w:rPr>
          <w:rFonts w:ascii="Times New Roman" w:eastAsia="Times New Roman" w:hAnsi="Times New Roman" w:cs="Times New Roman"/>
          <w:sz w:val="26"/>
          <w:szCs w:val="26"/>
          <w:lang w:val="vi-VN"/>
        </w:rPr>
        <w:t>Kéo dài 01 năm (chia thành 04 đợt, mỗi đợt 04 ngày)</w:t>
      </w:r>
      <w:r w:rsidR="003A733D" w:rsidRPr="003A733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A733D" w:rsidRPr="003A733D" w:rsidRDefault="003A733D" w:rsidP="003A733D">
      <w:pPr>
        <w:pStyle w:val="ListParagraph"/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733D">
        <w:rPr>
          <w:rFonts w:ascii="Times New Roman" w:eastAsia="Times New Roman" w:hAnsi="Times New Roman" w:cs="Times New Roman"/>
          <w:sz w:val="26"/>
          <w:szCs w:val="26"/>
        </w:rPr>
        <w:t>Tổng</w:t>
      </w:r>
      <w:r w:rsidR="000967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A733D">
        <w:rPr>
          <w:rFonts w:ascii="Times New Roman" w:eastAsia="Times New Roman" w:hAnsi="Times New Roman" w:cs="Times New Roman"/>
          <w:sz w:val="26"/>
          <w:szCs w:val="26"/>
        </w:rPr>
        <w:t>số: 128 tiết</w:t>
      </w:r>
      <w:r w:rsidR="004B2B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A733D">
        <w:rPr>
          <w:rFonts w:ascii="Times New Roman" w:eastAsia="Times New Roman" w:hAnsi="Times New Roman" w:cs="Times New Roman"/>
          <w:sz w:val="26"/>
          <w:szCs w:val="26"/>
        </w:rPr>
        <w:t>học.</w:t>
      </w:r>
    </w:p>
    <w:p w:rsidR="00064B82" w:rsidRPr="00147A8B" w:rsidRDefault="00064B82" w:rsidP="00064B82">
      <w:pPr>
        <w:pStyle w:val="Heading1"/>
        <w:jc w:val="both"/>
        <w:rPr>
          <w:rFonts w:eastAsia="Times New Roman"/>
          <w:lang w:val="vi-VN"/>
        </w:rPr>
      </w:pPr>
      <w:r w:rsidRPr="00147A8B">
        <w:rPr>
          <w:rFonts w:eastAsia="Times New Roman"/>
          <w:lang w:val="vi-VN"/>
        </w:rPr>
        <w:t xml:space="preserve">Giảng viên: </w:t>
      </w:r>
      <w:r w:rsidRPr="00147A8B">
        <w:rPr>
          <w:rFonts w:eastAsia="Times New Roman" w:cs="Times New Roman"/>
          <w:szCs w:val="26"/>
          <w:lang w:val="vi-VN"/>
        </w:rPr>
        <w:t xml:space="preserve">ThS. BS. Ashok Keshavrao Karad </w:t>
      </w:r>
    </w:p>
    <w:p w:rsidR="00064B82" w:rsidRPr="00147A8B" w:rsidRDefault="00064B82" w:rsidP="003A733D">
      <w:pPr>
        <w:pStyle w:val="ListParagraph"/>
        <w:numPr>
          <w:ilvl w:val="0"/>
          <w:numId w:val="3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147A8B">
        <w:rPr>
          <w:rFonts w:ascii="Times New Roman" w:eastAsia="Times New Roman" w:hAnsi="Times New Roman" w:cs="Times New Roman"/>
          <w:sz w:val="26"/>
          <w:szCs w:val="26"/>
          <w:lang w:val="vi-VN"/>
        </w:rPr>
        <w:t>Giám đốc Trung tâm nha khoa Smile Care, Ấn Độ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64B82" w:rsidRPr="00147A8B" w:rsidRDefault="003A733D" w:rsidP="003A733D">
      <w:pPr>
        <w:pStyle w:val="ListParagraph"/>
        <w:numPr>
          <w:ilvl w:val="0"/>
          <w:numId w:val="3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Cựu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>ổng biên tập</w:t>
      </w:r>
      <w:r w:rsidR="00064B82">
        <w:rPr>
          <w:rFonts w:ascii="Times New Roman" w:eastAsia="Times New Roman" w:hAnsi="Times New Roman" w:cs="Times New Roman"/>
          <w:sz w:val="26"/>
          <w:szCs w:val="26"/>
        </w:rPr>
        <w:t>tạ</w:t>
      </w:r>
      <w:r w:rsidR="00064B82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p chí </w:t>
      </w:r>
      <w:r w:rsidR="00064B82">
        <w:rPr>
          <w:rFonts w:ascii="Times New Roman" w:eastAsia="Times New Roman" w:hAnsi="Times New Roman" w:cs="Times New Roman"/>
          <w:sz w:val="26"/>
          <w:szCs w:val="26"/>
        </w:rPr>
        <w:t>c</w:t>
      </w:r>
      <w:r w:rsidR="00064B82" w:rsidRPr="00147A8B">
        <w:rPr>
          <w:rFonts w:ascii="Times New Roman" w:eastAsia="Times New Roman" w:hAnsi="Times New Roman" w:cs="Times New Roman"/>
          <w:sz w:val="26"/>
          <w:szCs w:val="26"/>
          <w:lang w:val="vi-VN"/>
        </w:rPr>
        <w:t>hỉnh nha Ấn Độ</w:t>
      </w:r>
      <w:r w:rsidR="00064B8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64B82" w:rsidRPr="00147A8B" w:rsidRDefault="00064B82" w:rsidP="003A733D">
      <w:pPr>
        <w:pStyle w:val="ListParagraph"/>
        <w:numPr>
          <w:ilvl w:val="0"/>
          <w:numId w:val="3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147A8B">
        <w:rPr>
          <w:rFonts w:ascii="Times New Roman" w:eastAsia="Times New Roman" w:hAnsi="Times New Roman" w:cs="Times New Roman"/>
          <w:sz w:val="26"/>
          <w:szCs w:val="26"/>
          <w:lang w:val="vi-VN"/>
        </w:rPr>
        <w:t>Cựu Chủ</w:t>
      </w: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tịch Hội đồng chuyên khoa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 w:rsidRPr="00147A8B">
        <w:rPr>
          <w:rFonts w:ascii="Times New Roman" w:eastAsia="Times New Roman" w:hAnsi="Times New Roman" w:cs="Times New Roman"/>
          <w:sz w:val="26"/>
          <w:szCs w:val="26"/>
          <w:lang w:val="vi-VN"/>
        </w:rPr>
        <w:t>hỉnh hình răng mặt Ấn Độ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64B82" w:rsidRPr="00147A8B" w:rsidRDefault="00064B82" w:rsidP="003A733D">
      <w:pPr>
        <w:pStyle w:val="ListParagraph"/>
        <w:numPr>
          <w:ilvl w:val="0"/>
          <w:numId w:val="3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147A8B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Hội viên Liên đoàn Chỉnh nha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 w:rsidRPr="00147A8B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hế </w:t>
      </w:r>
      <w:r>
        <w:rPr>
          <w:rFonts w:ascii="Times New Roman" w:eastAsia="Times New Roman" w:hAnsi="Times New Roman" w:cs="Times New Roman"/>
          <w:sz w:val="26"/>
          <w:szCs w:val="26"/>
        </w:rPr>
        <w:t>g</w:t>
      </w:r>
      <w:r w:rsidRPr="00147A8B">
        <w:rPr>
          <w:rFonts w:ascii="Times New Roman" w:eastAsia="Times New Roman" w:hAnsi="Times New Roman" w:cs="Times New Roman"/>
          <w:sz w:val="26"/>
          <w:szCs w:val="26"/>
          <w:lang w:val="vi-VN"/>
        </w:rPr>
        <w:t>iới (WFO)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64B82" w:rsidRPr="00EE5274" w:rsidRDefault="00064B82" w:rsidP="00064B82">
      <w:pPr>
        <w:pStyle w:val="Heading1"/>
        <w:jc w:val="both"/>
        <w:rPr>
          <w:rFonts w:eastAsia="Times New Roman"/>
          <w:lang w:val="vi-VN"/>
        </w:rPr>
      </w:pPr>
      <w:r w:rsidRPr="00EE5274">
        <w:rPr>
          <w:rFonts w:eastAsia="Times New Roman"/>
          <w:lang w:val="vi-VN"/>
        </w:rPr>
        <w:t>Chương trình học</w:t>
      </w:r>
    </w:p>
    <w:p w:rsidR="00064B82" w:rsidRPr="00EE5274" w:rsidRDefault="00064B82" w:rsidP="00064B82">
      <w:pPr>
        <w:pStyle w:val="Heading2"/>
        <w:ind w:left="426" w:hanging="426"/>
        <w:jc w:val="both"/>
        <w:rPr>
          <w:rFonts w:eastAsia="Times New Roman" w:cs="Times New Roman"/>
          <w:lang w:val="vi-VN"/>
        </w:rPr>
      </w:pPr>
      <w:r w:rsidRPr="00EE5274">
        <w:rPr>
          <w:rFonts w:eastAsia="Times New Roman"/>
          <w:lang w:val="vi-VN"/>
        </w:rPr>
        <w:t>Học phần 1: Các xu hướn</w:t>
      </w:r>
      <w:r>
        <w:rPr>
          <w:rFonts w:eastAsia="Times New Roman"/>
          <w:lang w:val="vi-VN"/>
        </w:rPr>
        <w:t>g mới về quá trình chẩn đoán, l</w:t>
      </w:r>
      <w:r>
        <w:rPr>
          <w:rFonts w:eastAsia="Times New Roman"/>
        </w:rPr>
        <w:t>ập</w:t>
      </w:r>
      <w:r w:rsidRPr="00EE5274">
        <w:rPr>
          <w:rFonts w:eastAsia="Times New Roman"/>
          <w:lang w:val="vi-VN"/>
        </w:rPr>
        <w:t xml:space="preserve"> kế hoạch, điều trị sớm và kiểm soát neo chặn trong </w:t>
      </w:r>
      <w:r>
        <w:rPr>
          <w:rFonts w:eastAsia="Times New Roman"/>
        </w:rPr>
        <w:t>c</w:t>
      </w:r>
      <w:r w:rsidRPr="00EE5274">
        <w:rPr>
          <w:rFonts w:eastAsia="Times New Roman" w:cs="Times New Roman"/>
          <w:lang w:val="vi-VN"/>
        </w:rPr>
        <w:t xml:space="preserve">hỉnh hình răng mặt (dự kiến tổ chức </w:t>
      </w:r>
      <w:r>
        <w:rPr>
          <w:rFonts w:cs="Times New Roman"/>
        </w:rPr>
        <w:t>tháng 01/2018</w:t>
      </w:r>
      <w:r w:rsidRPr="00EE5274">
        <w:rPr>
          <w:rFonts w:cs="Times New Roman"/>
          <w:lang w:val="vi-VN"/>
        </w:rPr>
        <w:t>)</w:t>
      </w:r>
      <w:r w:rsidR="003A733D">
        <w:rPr>
          <w:rFonts w:cs="Times New Roman"/>
        </w:rPr>
        <w:t>.</w:t>
      </w:r>
    </w:p>
    <w:p w:rsidR="00064B82" w:rsidRPr="00EE5274" w:rsidRDefault="00064B82" w:rsidP="00064B82">
      <w:pPr>
        <w:pStyle w:val="Heading2"/>
        <w:numPr>
          <w:ilvl w:val="0"/>
          <w:numId w:val="0"/>
        </w:numPr>
        <w:ind w:left="426"/>
        <w:jc w:val="both"/>
        <w:rPr>
          <w:rFonts w:eastAsia="Times New Roman"/>
          <w:i/>
          <w:lang w:val="vi-VN"/>
        </w:rPr>
      </w:pPr>
      <w:r w:rsidRPr="00EE5274">
        <w:rPr>
          <w:rFonts w:eastAsia="Times New Roman"/>
          <w:i/>
          <w:lang w:val="vi-VN"/>
        </w:rPr>
        <w:t>Nội dung chi tiết:</w:t>
      </w:r>
      <w:r w:rsidRPr="00EE5274">
        <w:rPr>
          <w:rFonts w:eastAsia="Times New Roman"/>
          <w:i/>
          <w:lang w:val="vi-VN"/>
        </w:rPr>
        <w:tab/>
      </w:r>
    </w:p>
    <w:p w:rsidR="00064B82" w:rsidRPr="00EE5274" w:rsidRDefault="00064B82" w:rsidP="003A733D">
      <w:pPr>
        <w:pStyle w:val="ListParagraph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Những mục tiêu trong điều trị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 w:rsidRPr="00EE5274">
        <w:rPr>
          <w:rFonts w:ascii="Times New Roman" w:eastAsia="Times New Roman" w:hAnsi="Times New Roman" w:cs="Times New Roman"/>
          <w:sz w:val="26"/>
          <w:szCs w:val="26"/>
          <w:lang w:val="vi-VN"/>
        </w:rPr>
        <w:t>hỉnh hình răng mặt</w:t>
      </w:r>
      <w:r w:rsidR="003A733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64B82" w:rsidRPr="00EE5274" w:rsidRDefault="00064B82" w:rsidP="003A733D">
      <w:pPr>
        <w:pStyle w:val="ListParagraph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EE5274">
        <w:rPr>
          <w:rFonts w:ascii="Times New Roman" w:eastAsia="Times New Roman" w:hAnsi="Times New Roman" w:cs="Times New Roman"/>
          <w:sz w:val="26"/>
          <w:szCs w:val="26"/>
          <w:lang w:val="vi-VN"/>
        </w:rPr>
        <w:t>Quy trình hiện đại trong chẩn đoán và lên kế hoạch điều trị:</w:t>
      </w:r>
    </w:p>
    <w:p w:rsidR="00064B82" w:rsidRPr="00EE5274" w:rsidRDefault="00064B82" w:rsidP="00064B82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EE5274">
        <w:rPr>
          <w:rFonts w:ascii="Times New Roman" w:eastAsia="Times New Roman" w:hAnsi="Times New Roman" w:cs="Times New Roman"/>
          <w:sz w:val="26"/>
          <w:szCs w:val="26"/>
          <w:lang w:val="vi-VN"/>
        </w:rPr>
        <w:t>Quá trình tăng trưởng sọ mặt</w:t>
      </w:r>
      <w:r w:rsidR="003A733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64B82" w:rsidRPr="00EE5274" w:rsidRDefault="00064B82" w:rsidP="00064B82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EE5274">
        <w:rPr>
          <w:rFonts w:ascii="Times New Roman" w:eastAsia="Times New Roman" w:hAnsi="Times New Roman" w:cs="Times New Roman"/>
          <w:sz w:val="26"/>
          <w:szCs w:val="26"/>
          <w:lang w:val="vi-VN"/>
        </w:rPr>
        <w:lastRenderedPageBreak/>
        <w:t>Quá trình thu thập dữ liệu, tổng hợp và chuyển thành chẩn đoán cuối cùng</w:t>
      </w:r>
      <w:r w:rsidR="003A733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64B82" w:rsidRPr="00EE5274" w:rsidRDefault="00064B82" w:rsidP="00064B82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EE5274">
        <w:rPr>
          <w:rFonts w:ascii="Times New Roman" w:eastAsia="Times New Roman" w:hAnsi="Times New Roman" w:cs="Times New Roman"/>
          <w:sz w:val="26"/>
          <w:szCs w:val="26"/>
          <w:lang w:val="vi-VN"/>
        </w:rPr>
        <w:t>Lượng giá 01 ca lâm sàng theo 03 chiều trong không gian</w:t>
      </w:r>
      <w:r w:rsidR="003A733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64B82" w:rsidRPr="00EE5274" w:rsidRDefault="00064B82" w:rsidP="00064B82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EE5274">
        <w:rPr>
          <w:rFonts w:ascii="Times New Roman" w:eastAsia="Times New Roman" w:hAnsi="Times New Roman" w:cs="Times New Roman"/>
          <w:sz w:val="26"/>
          <w:szCs w:val="26"/>
          <w:lang w:val="vi-VN"/>
        </w:rPr>
        <w:t>Xác định mục tiêu điều trị</w:t>
      </w:r>
      <w:r w:rsidR="003A733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64B82" w:rsidRPr="00EE5274" w:rsidRDefault="00064B82" w:rsidP="00064B82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EE5274">
        <w:rPr>
          <w:rFonts w:ascii="Times New Roman" w:eastAsia="Times New Roman" w:hAnsi="Times New Roman" w:cs="Times New Roman"/>
          <w:sz w:val="26"/>
          <w:szCs w:val="26"/>
          <w:lang w:val="vi-VN"/>
        </w:rPr>
        <w:t>Lên kế koạch, lập trình và tiến hành điều trị</w:t>
      </w:r>
      <w:r w:rsidR="003A733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64B82" w:rsidRPr="00EE5274" w:rsidRDefault="00064B82" w:rsidP="00064B82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EE5274">
        <w:rPr>
          <w:rFonts w:ascii="Times New Roman" w:eastAsia="Times New Roman" w:hAnsi="Times New Roman" w:cs="Times New Roman"/>
          <w:sz w:val="26"/>
          <w:szCs w:val="26"/>
          <w:lang w:val="vi-VN"/>
        </w:rPr>
        <w:t>Phân tích phim đo sọ</w:t>
      </w:r>
      <w:r w:rsidR="003A733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64B82" w:rsidRPr="00EE5274" w:rsidRDefault="00064B82" w:rsidP="003A733D">
      <w:pPr>
        <w:pStyle w:val="ListParagraph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Điều trị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 w:rsidRPr="00EE5274">
        <w:rPr>
          <w:rFonts w:ascii="Times New Roman" w:eastAsia="Times New Roman" w:hAnsi="Times New Roman" w:cs="Times New Roman"/>
          <w:sz w:val="26"/>
          <w:szCs w:val="26"/>
          <w:lang w:val="vi-VN"/>
        </w:rPr>
        <w:t>hỉnh hình răng mặt giai đoạn sớm:</w:t>
      </w:r>
    </w:p>
    <w:p w:rsidR="00064B82" w:rsidRPr="00EE5274" w:rsidRDefault="00064B82" w:rsidP="00064B82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EE5274">
        <w:rPr>
          <w:rFonts w:ascii="Times New Roman" w:eastAsia="Times New Roman" w:hAnsi="Times New Roman" w:cs="Times New Roman"/>
          <w:sz w:val="26"/>
          <w:szCs w:val="26"/>
          <w:lang w:val="vi-VN"/>
        </w:rPr>
        <w:t>Các nguyên tắc căn bản</w:t>
      </w:r>
      <w:r w:rsidR="003A733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64B82" w:rsidRPr="00EE5274" w:rsidRDefault="00064B82" w:rsidP="00064B82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EE5274">
        <w:rPr>
          <w:rFonts w:ascii="Times New Roman" w:eastAsia="Times New Roman" w:hAnsi="Times New Roman" w:cs="Times New Roman"/>
          <w:sz w:val="26"/>
          <w:szCs w:val="26"/>
          <w:lang w:val="vi-VN"/>
        </w:rPr>
        <w:t>Các khí cụ đương đại: thiết kế và các thao tác xử trí trên lâm sàng</w:t>
      </w:r>
      <w:r w:rsidR="003A733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64B82" w:rsidRPr="00EE5274" w:rsidRDefault="00064B82" w:rsidP="00064B82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EE5274">
        <w:rPr>
          <w:rFonts w:ascii="Times New Roman" w:eastAsia="Times New Roman" w:hAnsi="Times New Roman" w:cs="Times New Roman"/>
          <w:sz w:val="26"/>
          <w:szCs w:val="26"/>
          <w:lang w:val="vi-VN"/>
        </w:rPr>
        <w:t>Chọn lựa ca điều trị và đánh giá kết quả điều trị</w:t>
      </w:r>
      <w:r w:rsidR="003A733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64B82" w:rsidRPr="00EE5274" w:rsidRDefault="00064B82" w:rsidP="003A733D">
      <w:pPr>
        <w:pStyle w:val="ListParagraph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EE5274">
        <w:rPr>
          <w:rFonts w:ascii="Times New Roman" w:eastAsia="Times New Roman" w:hAnsi="Times New Roman" w:cs="Times New Roman"/>
          <w:sz w:val="26"/>
          <w:szCs w:val="26"/>
          <w:lang w:val="vi-VN"/>
        </w:rPr>
        <w:t>Cơ sở sinh học của sự di chuyển răng và các cân nhắc về sinh học</w:t>
      </w:r>
      <w:r w:rsidR="003A733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64B82" w:rsidRPr="00EE5274" w:rsidRDefault="00064B82" w:rsidP="003A733D">
      <w:pPr>
        <w:pStyle w:val="ListParagraph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EE5274">
        <w:rPr>
          <w:rFonts w:ascii="Times New Roman" w:eastAsia="Times New Roman" w:hAnsi="Times New Roman" w:cs="Times New Roman"/>
          <w:sz w:val="26"/>
          <w:szCs w:val="26"/>
          <w:lang w:val="vi-VN"/>
        </w:rPr>
        <w:t>Khí cụ Edgewise điều chỉnh sẵn:</w:t>
      </w:r>
    </w:p>
    <w:p w:rsidR="00064B82" w:rsidRPr="00EE5274" w:rsidRDefault="00064B82" w:rsidP="00064B82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EE5274">
        <w:rPr>
          <w:rFonts w:ascii="Times New Roman" w:eastAsia="Times New Roman" w:hAnsi="Times New Roman" w:cs="Times New Roman"/>
          <w:sz w:val="26"/>
          <w:szCs w:val="26"/>
          <w:lang w:val="vi-VN"/>
        </w:rPr>
        <w:t>Quy trình dán mắc cài hiệu quả và chắc chắn</w:t>
      </w:r>
      <w:r w:rsidR="003A733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64B82" w:rsidRPr="00EE5274" w:rsidRDefault="00064B82" w:rsidP="00064B82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EE5274">
        <w:rPr>
          <w:rFonts w:ascii="Times New Roman" w:eastAsia="Times New Roman" w:hAnsi="Times New Roman" w:cs="Times New Roman"/>
          <w:sz w:val="26"/>
          <w:szCs w:val="26"/>
          <w:lang w:val="vi-VN"/>
        </w:rPr>
        <w:t>Cách định vị mắc cài</w:t>
      </w:r>
      <w:r w:rsidR="003A733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64B82" w:rsidRPr="00EE5274" w:rsidRDefault="00064B82" w:rsidP="003A733D">
      <w:pPr>
        <w:pStyle w:val="ListParagraph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EE5274">
        <w:rPr>
          <w:rFonts w:ascii="Times New Roman" w:eastAsia="Times New Roman" w:hAnsi="Times New Roman" w:cs="Times New Roman"/>
          <w:sz w:val="26"/>
          <w:szCs w:val="26"/>
          <w:lang w:val="vi-VN"/>
        </w:rPr>
        <w:t>Cách sử dụng các loại dây cung, chọn lựa dây cung và chuỗi thứ tự sử dụng</w:t>
      </w:r>
      <w:r w:rsidR="003A733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64B82" w:rsidRPr="00EE5274" w:rsidRDefault="00064B82" w:rsidP="003A733D">
      <w:pPr>
        <w:pStyle w:val="ListParagraph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EE5274">
        <w:rPr>
          <w:rFonts w:ascii="Times New Roman" w:eastAsia="Times New Roman" w:hAnsi="Times New Roman" w:cs="Times New Roman"/>
          <w:sz w:val="26"/>
          <w:szCs w:val="26"/>
          <w:lang w:val="vi-VN"/>
        </w:rPr>
        <w:t>Kiểm soát neo chặn:</w:t>
      </w:r>
    </w:p>
    <w:p w:rsidR="00064B82" w:rsidRPr="00EE5274" w:rsidRDefault="00064B82" w:rsidP="00064B82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EE5274">
        <w:rPr>
          <w:rFonts w:ascii="Times New Roman" w:eastAsia="Times New Roman" w:hAnsi="Times New Roman" w:cs="Times New Roman"/>
          <w:sz w:val="26"/>
          <w:szCs w:val="26"/>
          <w:lang w:val="vi-VN"/>
        </w:rPr>
        <w:t>Lên kế hoạch di chuyển răng chỉnh hình</w:t>
      </w:r>
      <w:r w:rsidR="003A733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64B82" w:rsidRPr="00EE5274" w:rsidRDefault="00064B82" w:rsidP="00064B82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EE5274">
        <w:rPr>
          <w:rFonts w:ascii="Times New Roman" w:eastAsia="Times New Roman" w:hAnsi="Times New Roman" w:cs="Times New Roman"/>
          <w:sz w:val="26"/>
          <w:szCs w:val="26"/>
          <w:lang w:val="vi-VN"/>
        </w:rPr>
        <w:t>Điều trị chỉnh cắn chéo, răng xoay, …</w:t>
      </w:r>
    </w:p>
    <w:p w:rsidR="00064B82" w:rsidRPr="00EE5274" w:rsidRDefault="00064B82" w:rsidP="00064B82">
      <w:pPr>
        <w:pStyle w:val="Heading2"/>
        <w:ind w:left="426" w:hanging="426"/>
        <w:jc w:val="both"/>
        <w:rPr>
          <w:rFonts w:cs="Times New Roman"/>
          <w:lang w:val="vi-VN"/>
        </w:rPr>
      </w:pPr>
      <w:r w:rsidRPr="00EE5274">
        <w:rPr>
          <w:rFonts w:eastAsia="Times New Roman"/>
          <w:lang w:val="vi-VN"/>
        </w:rPr>
        <w:t xml:space="preserve">Học phần 2: Xử trí các lệch lạc theo chiều trên - dưới, ngoài - trong và trước - sau và cơ chế điều trị có nhổ răng (dự kiến </w:t>
      </w:r>
      <w:r w:rsidRPr="00EE5274">
        <w:rPr>
          <w:rFonts w:eastAsia="Times New Roman" w:cs="Times New Roman"/>
          <w:lang w:val="vi-VN"/>
        </w:rPr>
        <w:t>tổ chức</w:t>
      </w:r>
      <w:r w:rsidR="000967D3">
        <w:rPr>
          <w:rFonts w:eastAsia="Times New Roman" w:cs="Times New Roman"/>
        </w:rPr>
        <w:t xml:space="preserve"> </w:t>
      </w:r>
      <w:r>
        <w:rPr>
          <w:rFonts w:cs="Times New Roman"/>
        </w:rPr>
        <w:t>tháng 4/2018</w:t>
      </w:r>
      <w:r w:rsidRPr="00EE5274">
        <w:rPr>
          <w:rFonts w:cs="Times New Roman"/>
          <w:lang w:val="vi-VN"/>
        </w:rPr>
        <w:t>)</w:t>
      </w:r>
      <w:r w:rsidR="003A733D">
        <w:rPr>
          <w:rFonts w:cs="Times New Roman"/>
        </w:rPr>
        <w:t>.</w:t>
      </w:r>
    </w:p>
    <w:p w:rsidR="00064B82" w:rsidRPr="00EE5274" w:rsidRDefault="00064B82" w:rsidP="00064B82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vi-VN"/>
        </w:rPr>
      </w:pPr>
      <w:r w:rsidRPr="00EE5274">
        <w:rPr>
          <w:rFonts w:ascii="Times New Roman" w:eastAsia="Times New Roman" w:hAnsi="Times New Roman" w:cs="Times New Roman"/>
          <w:b/>
          <w:i/>
          <w:sz w:val="26"/>
          <w:szCs w:val="26"/>
          <w:lang w:val="vi-VN"/>
        </w:rPr>
        <w:t>Nội dung chi tiết:</w:t>
      </w:r>
    </w:p>
    <w:p w:rsidR="00064B82" w:rsidRPr="00EE5274" w:rsidRDefault="00064B82" w:rsidP="003A733D">
      <w:pPr>
        <w:pStyle w:val="ListParagraph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EE5274">
        <w:rPr>
          <w:rFonts w:ascii="Times New Roman" w:eastAsia="Times New Roman" w:hAnsi="Times New Roman" w:cs="Times New Roman"/>
          <w:sz w:val="26"/>
          <w:szCs w:val="26"/>
          <w:lang w:val="vi-VN"/>
        </w:rPr>
        <w:t>Tìm hiểu về các loại dây cung</w:t>
      </w:r>
      <w:r w:rsidR="003A733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64B82" w:rsidRPr="00EE5274" w:rsidRDefault="00064B82" w:rsidP="003A733D">
      <w:pPr>
        <w:pStyle w:val="ListParagraph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EE5274">
        <w:rPr>
          <w:rFonts w:ascii="Times New Roman" w:eastAsia="Times New Roman" w:hAnsi="Times New Roman" w:cs="Times New Roman"/>
          <w:sz w:val="26"/>
          <w:szCs w:val="26"/>
          <w:lang w:val="vi-VN"/>
        </w:rPr>
        <w:t>Kiểm soát neo chặn</w:t>
      </w:r>
      <w:r w:rsidR="003A733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64B82" w:rsidRPr="00EE5274" w:rsidRDefault="00064B82" w:rsidP="003A733D">
      <w:pPr>
        <w:pStyle w:val="ListParagraph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EE5274">
        <w:rPr>
          <w:rFonts w:ascii="Times New Roman" w:eastAsia="Times New Roman" w:hAnsi="Times New Roman" w:cs="Times New Roman"/>
          <w:sz w:val="26"/>
          <w:szCs w:val="26"/>
          <w:lang w:val="vi-VN"/>
        </w:rPr>
        <w:t>Xếp điều trị răng theo chiều trước - sau và trên - dưới</w:t>
      </w:r>
      <w:r w:rsidR="003A733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64B82" w:rsidRPr="00EE5274" w:rsidRDefault="00064B82" w:rsidP="003A733D">
      <w:pPr>
        <w:pStyle w:val="ListParagraph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EE5274">
        <w:rPr>
          <w:rFonts w:ascii="Times New Roman" w:eastAsia="Times New Roman" w:hAnsi="Times New Roman" w:cs="Times New Roman"/>
          <w:sz w:val="26"/>
          <w:szCs w:val="26"/>
          <w:lang w:val="vi-VN"/>
        </w:rPr>
        <w:t>Kiểm tra, đánh giá về hình dạng cung răng</w:t>
      </w:r>
      <w:r w:rsidR="003A733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64B82" w:rsidRPr="00EE5274" w:rsidRDefault="00064B82" w:rsidP="003A733D">
      <w:pPr>
        <w:pStyle w:val="ListParagraph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EE5274">
        <w:rPr>
          <w:rFonts w:ascii="Times New Roman" w:eastAsia="Times New Roman" w:hAnsi="Times New Roman" w:cs="Times New Roman"/>
          <w:sz w:val="26"/>
          <w:szCs w:val="26"/>
          <w:lang w:val="vi-VN"/>
        </w:rPr>
        <w:t>Cơ chế cơ học của mở khớp cắn</w:t>
      </w:r>
      <w:r w:rsidR="003A733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64B82" w:rsidRPr="00EE5274" w:rsidRDefault="00064B82" w:rsidP="003A733D">
      <w:pPr>
        <w:pStyle w:val="ListParagraph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EE5274">
        <w:rPr>
          <w:rFonts w:ascii="Times New Roman" w:eastAsia="Times New Roman" w:hAnsi="Times New Roman" w:cs="Times New Roman"/>
          <w:sz w:val="26"/>
          <w:szCs w:val="26"/>
          <w:lang w:val="vi-VN"/>
        </w:rPr>
        <w:t>Cơ chế kéo lùi răng</w:t>
      </w:r>
      <w:r w:rsidR="003A733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64B82" w:rsidRPr="00EE5274" w:rsidRDefault="00064B82" w:rsidP="003A733D">
      <w:pPr>
        <w:pStyle w:val="ListParagraph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EE5274">
        <w:rPr>
          <w:rFonts w:ascii="Times New Roman" w:eastAsia="Times New Roman" w:hAnsi="Times New Roman" w:cs="Times New Roman"/>
          <w:sz w:val="26"/>
          <w:szCs w:val="26"/>
          <w:lang w:val="vi-VN"/>
        </w:rPr>
        <w:t>Điều trị chi tiết và hoàn tất ca</w:t>
      </w:r>
      <w:r w:rsidR="003A733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64B82" w:rsidRPr="00EE5274" w:rsidRDefault="00064B82" w:rsidP="003A733D">
      <w:pPr>
        <w:pStyle w:val="ListParagraph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EE5274">
        <w:rPr>
          <w:rFonts w:ascii="Times New Roman" w:eastAsia="Times New Roman" w:hAnsi="Times New Roman" w:cs="Times New Roman"/>
          <w:sz w:val="26"/>
          <w:szCs w:val="26"/>
          <w:lang w:val="vi-VN"/>
        </w:rPr>
        <w:t>Lập quy trình duy trì hiệu quả sau điều trị</w:t>
      </w:r>
      <w:r w:rsidR="003A733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64B82" w:rsidRPr="00EE5274" w:rsidRDefault="00064B82" w:rsidP="003A733D">
      <w:pPr>
        <w:pStyle w:val="ListParagraph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EE5274">
        <w:rPr>
          <w:rFonts w:ascii="Times New Roman" w:eastAsia="Times New Roman" w:hAnsi="Times New Roman" w:cs="Times New Roman"/>
          <w:sz w:val="26"/>
          <w:szCs w:val="26"/>
          <w:lang w:val="vi-VN"/>
        </w:rPr>
        <w:t>Thực hành các hệ thống neo chặn:</w:t>
      </w:r>
    </w:p>
    <w:p w:rsidR="00064B82" w:rsidRPr="00EE5274" w:rsidRDefault="00064B82" w:rsidP="00064B82">
      <w:pPr>
        <w:pStyle w:val="ListParagraph"/>
        <w:numPr>
          <w:ilvl w:val="1"/>
          <w:numId w:val="20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EE5274">
        <w:rPr>
          <w:rFonts w:ascii="Times New Roman" w:eastAsia="Times New Roman" w:hAnsi="Times New Roman" w:cs="Times New Roman"/>
          <w:sz w:val="26"/>
          <w:szCs w:val="26"/>
          <w:lang w:val="vi-VN"/>
        </w:rPr>
        <w:t>Cơ chế mở khớp</w:t>
      </w:r>
      <w:r>
        <w:rPr>
          <w:rFonts w:ascii="Times New Roman" w:eastAsia="Times New Roman" w:hAnsi="Times New Roman" w:cs="Times New Roman"/>
          <w:sz w:val="26"/>
          <w:szCs w:val="26"/>
        </w:rPr>
        <w:t>cắn</w:t>
      </w:r>
      <w:r w:rsidR="003A733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64B82" w:rsidRPr="00EE5274" w:rsidRDefault="00064B82" w:rsidP="00064B82">
      <w:pPr>
        <w:pStyle w:val="ListParagraph"/>
        <w:numPr>
          <w:ilvl w:val="1"/>
          <w:numId w:val="20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EE5274">
        <w:rPr>
          <w:rFonts w:ascii="Times New Roman" w:eastAsia="Times New Roman" w:hAnsi="Times New Roman" w:cs="Times New Roman"/>
          <w:sz w:val="26"/>
          <w:szCs w:val="26"/>
          <w:lang w:val="vi-VN"/>
        </w:rPr>
        <w:lastRenderedPageBreak/>
        <w:t>Biểu diễn dây cung kéo lui răng</w:t>
      </w:r>
      <w:r w:rsidR="003A733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64B82" w:rsidRPr="00EE5274" w:rsidRDefault="00064B82" w:rsidP="00064B82">
      <w:pPr>
        <w:pStyle w:val="ListParagraph"/>
        <w:numPr>
          <w:ilvl w:val="1"/>
          <w:numId w:val="20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EE5274">
        <w:rPr>
          <w:rFonts w:ascii="Times New Roman" w:eastAsia="Times New Roman" w:hAnsi="Times New Roman" w:cs="Times New Roman"/>
          <w:sz w:val="26"/>
          <w:szCs w:val="26"/>
          <w:lang w:val="vi-VN"/>
        </w:rPr>
        <w:t>Bẻ dây cung cho giai đoạn hoàn tất</w:t>
      </w:r>
      <w:r w:rsidR="003A733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64B82" w:rsidRPr="00EE5274" w:rsidRDefault="00064B82" w:rsidP="003A733D">
      <w:pPr>
        <w:pStyle w:val="ListParagraph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EE5274">
        <w:rPr>
          <w:rFonts w:ascii="Times New Roman" w:eastAsia="Times New Roman" w:hAnsi="Times New Roman" w:cs="Times New Roman"/>
          <w:sz w:val="26"/>
          <w:szCs w:val="26"/>
          <w:lang w:val="vi-VN"/>
        </w:rPr>
        <w:t>Thảo luận lâm sàng: Đánh giá 05 ca lâm sàng do học viên đưa ra và thảo luận về cơ chế điều trị có nhổ răng ở các ca lâm sàng</w:t>
      </w:r>
      <w:r w:rsidR="003A733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64B82" w:rsidRPr="00EE5274" w:rsidRDefault="00064B82" w:rsidP="00064B82">
      <w:pPr>
        <w:pStyle w:val="Heading2"/>
        <w:ind w:left="426" w:hanging="426"/>
        <w:jc w:val="both"/>
        <w:rPr>
          <w:lang w:val="vi-VN"/>
        </w:rPr>
      </w:pPr>
      <w:r w:rsidRPr="00EE5274">
        <w:rPr>
          <w:lang w:val="vi-VN"/>
        </w:rPr>
        <w:t xml:space="preserve">Học phần 3: Chỉnh hình răng mặt ở người trưởng thành – Cơ chế điều trị không nhổ răng (dự kiến </w:t>
      </w:r>
      <w:r>
        <w:t>tổ</w:t>
      </w:r>
      <w:r w:rsidR="000967D3">
        <w:t xml:space="preserve"> </w:t>
      </w:r>
      <w:r>
        <w:t>chức</w:t>
      </w:r>
      <w:r w:rsidR="000967D3">
        <w:t xml:space="preserve"> </w:t>
      </w:r>
      <w:r>
        <w:rPr>
          <w:rFonts w:cs="Times New Roman"/>
        </w:rPr>
        <w:t>tháng 6/2018</w:t>
      </w:r>
      <w:r w:rsidRPr="00EE5274">
        <w:rPr>
          <w:rFonts w:cs="Times New Roman"/>
          <w:lang w:val="vi-VN"/>
        </w:rPr>
        <w:t>)</w:t>
      </w:r>
      <w:r w:rsidR="003A733D">
        <w:rPr>
          <w:rFonts w:cs="Times New Roman"/>
        </w:rPr>
        <w:t>.</w:t>
      </w:r>
    </w:p>
    <w:p w:rsidR="00064B82" w:rsidRPr="00EE5274" w:rsidRDefault="00064B82" w:rsidP="00064B82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vi-VN"/>
        </w:rPr>
      </w:pPr>
      <w:r w:rsidRPr="00EE5274">
        <w:rPr>
          <w:rFonts w:ascii="Times New Roman" w:eastAsia="Times New Roman" w:hAnsi="Times New Roman" w:cs="Times New Roman"/>
          <w:b/>
          <w:i/>
          <w:sz w:val="26"/>
          <w:szCs w:val="26"/>
          <w:lang w:val="vi-VN"/>
        </w:rPr>
        <w:t>Nội dung chi tiết:</w:t>
      </w:r>
    </w:p>
    <w:p w:rsidR="00064B82" w:rsidRPr="00EE5274" w:rsidRDefault="00064B82" w:rsidP="003A733D">
      <w:pPr>
        <w:pStyle w:val="ListParagraph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EE5274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Chỉnh hình răng mặt ở người trưởng thành: mối liên quan liên chuyên khoa </w:t>
      </w:r>
      <w:r w:rsidR="003A733D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EE5274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hỉnh hình – </w:t>
      </w:r>
      <w:r w:rsidR="003A733D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EE5274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ha chu – </w:t>
      </w:r>
      <w:r w:rsidR="003A733D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EE5274">
        <w:rPr>
          <w:rFonts w:ascii="Times New Roman" w:eastAsia="Times New Roman" w:hAnsi="Times New Roman" w:cs="Times New Roman"/>
          <w:sz w:val="26"/>
          <w:szCs w:val="26"/>
          <w:lang w:val="vi-VN"/>
        </w:rPr>
        <w:t>hục hồi răng</w:t>
      </w:r>
      <w:r w:rsidR="003A733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64B82" w:rsidRPr="00EE5274" w:rsidRDefault="00064B82" w:rsidP="003A733D">
      <w:pPr>
        <w:pStyle w:val="ListParagraph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EE5274">
        <w:rPr>
          <w:rFonts w:ascii="Times New Roman" w:eastAsia="Times New Roman" w:hAnsi="Times New Roman" w:cs="Times New Roman"/>
          <w:sz w:val="26"/>
          <w:szCs w:val="26"/>
          <w:lang w:val="vi-VN"/>
        </w:rPr>
        <w:t>Mở tạo khoảng và duy trì khoảng đã tạo</w:t>
      </w:r>
      <w:r w:rsidR="003A733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64B82" w:rsidRPr="00EE5274" w:rsidRDefault="00064B82" w:rsidP="003A733D">
      <w:pPr>
        <w:pStyle w:val="ListParagraph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EE5274">
        <w:rPr>
          <w:rFonts w:ascii="Times New Roman" w:eastAsia="Times New Roman" w:hAnsi="Times New Roman" w:cs="Times New Roman"/>
          <w:sz w:val="26"/>
          <w:szCs w:val="26"/>
          <w:lang w:val="vi-VN"/>
        </w:rPr>
        <w:t>Cách xử trí khoảng</w:t>
      </w:r>
      <w:r w:rsidR="003A733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64B82" w:rsidRPr="00EE5274" w:rsidRDefault="00064B82" w:rsidP="003A733D">
      <w:pPr>
        <w:pStyle w:val="ListParagraph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EE5274">
        <w:rPr>
          <w:rFonts w:ascii="Times New Roman" w:eastAsia="Times New Roman" w:hAnsi="Times New Roman" w:cs="Times New Roman"/>
          <w:sz w:val="26"/>
          <w:szCs w:val="26"/>
          <w:lang w:val="vi-VN"/>
        </w:rPr>
        <w:t>Hoàn tất và điều chỉnh chi tiết</w:t>
      </w:r>
      <w:r w:rsidR="003A733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64B82" w:rsidRPr="00EE5274" w:rsidRDefault="00064B82" w:rsidP="003A733D">
      <w:pPr>
        <w:pStyle w:val="ListParagraph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EE5274">
        <w:rPr>
          <w:rFonts w:ascii="Times New Roman" w:eastAsia="Times New Roman" w:hAnsi="Times New Roman" w:cs="Times New Roman"/>
          <w:sz w:val="26"/>
          <w:szCs w:val="26"/>
          <w:lang w:val="vi-VN"/>
        </w:rPr>
        <w:t>Thực tập:</w:t>
      </w:r>
    </w:p>
    <w:p w:rsidR="00064B82" w:rsidRPr="00EE5274" w:rsidRDefault="00064B82" w:rsidP="00064B82">
      <w:pPr>
        <w:pStyle w:val="ListParagraph"/>
        <w:numPr>
          <w:ilvl w:val="1"/>
          <w:numId w:val="20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EE5274">
        <w:rPr>
          <w:rFonts w:ascii="Times New Roman" w:eastAsia="Times New Roman" w:hAnsi="Times New Roman" w:cs="Times New Roman"/>
          <w:sz w:val="26"/>
          <w:szCs w:val="26"/>
          <w:lang w:val="vi-VN"/>
        </w:rPr>
        <w:t>Phác hoạ và tạo hệ thống neo chặn</w:t>
      </w:r>
      <w:r w:rsidR="003A733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64B82" w:rsidRPr="00EE5274" w:rsidRDefault="00064B82" w:rsidP="00064B82">
      <w:pPr>
        <w:pStyle w:val="ListParagraph"/>
        <w:numPr>
          <w:ilvl w:val="1"/>
          <w:numId w:val="20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EE5274">
        <w:rPr>
          <w:rFonts w:ascii="Times New Roman" w:eastAsia="Times New Roman" w:hAnsi="Times New Roman" w:cs="Times New Roman"/>
          <w:sz w:val="26"/>
          <w:szCs w:val="26"/>
          <w:lang w:val="vi-VN"/>
        </w:rPr>
        <w:t>Phương pháp tạo khoảng – thao tác xử trí nhiều loại khí cụ</w:t>
      </w:r>
      <w:r w:rsidR="003A733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64B82" w:rsidRPr="00EE5274" w:rsidRDefault="00064B82" w:rsidP="00064B82">
      <w:pPr>
        <w:pStyle w:val="ListParagraph"/>
        <w:numPr>
          <w:ilvl w:val="1"/>
          <w:numId w:val="20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EE5274">
        <w:rPr>
          <w:rFonts w:ascii="Times New Roman" w:eastAsia="Times New Roman" w:hAnsi="Times New Roman" w:cs="Times New Roman"/>
          <w:sz w:val="26"/>
          <w:szCs w:val="26"/>
          <w:lang w:val="vi-VN"/>
        </w:rPr>
        <w:t>Duy trì khoảng đã tạo</w:t>
      </w:r>
      <w:r w:rsidR="003A733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64B82" w:rsidRPr="00EE5274" w:rsidRDefault="00064B82" w:rsidP="00064B82">
      <w:pPr>
        <w:pStyle w:val="ListParagraph"/>
        <w:numPr>
          <w:ilvl w:val="1"/>
          <w:numId w:val="20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EE5274">
        <w:rPr>
          <w:rFonts w:ascii="Times New Roman" w:eastAsia="Times New Roman" w:hAnsi="Times New Roman" w:cs="Times New Roman"/>
          <w:sz w:val="26"/>
          <w:szCs w:val="26"/>
          <w:lang w:val="vi-VN"/>
        </w:rPr>
        <w:t>Cơ chế kéo lui nâng cao</w:t>
      </w:r>
      <w:r w:rsidR="003A733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64B82" w:rsidRPr="00EE5274" w:rsidRDefault="00064B82" w:rsidP="00064B82">
      <w:pPr>
        <w:pStyle w:val="ListParagraph"/>
        <w:numPr>
          <w:ilvl w:val="1"/>
          <w:numId w:val="20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EE5274">
        <w:rPr>
          <w:rFonts w:ascii="Times New Roman" w:eastAsia="Times New Roman" w:hAnsi="Times New Roman" w:cs="Times New Roman"/>
          <w:sz w:val="26"/>
          <w:szCs w:val="26"/>
          <w:lang w:val="vi-VN"/>
        </w:rPr>
        <w:t>Tiến trình hoàn tất ca</w:t>
      </w:r>
      <w:r w:rsidR="003A733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64B82" w:rsidRPr="00EE5274" w:rsidRDefault="00064B82" w:rsidP="003A733D">
      <w:pPr>
        <w:pStyle w:val="ListParagraph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EE5274">
        <w:rPr>
          <w:rFonts w:ascii="Times New Roman" w:eastAsia="Times New Roman" w:hAnsi="Times New Roman" w:cs="Times New Roman"/>
          <w:sz w:val="26"/>
          <w:szCs w:val="26"/>
          <w:lang w:val="vi-VN"/>
        </w:rPr>
        <w:t>Thảo luận ca lâm sàng: Đánh giá hồ sơ điều trị 05 bệnh nhân và thảo luận về cơ chế điều trị không nhổ răng</w:t>
      </w:r>
      <w:r w:rsidR="003A733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64B82" w:rsidRPr="00EE5274" w:rsidRDefault="00064B82" w:rsidP="00064B82">
      <w:pPr>
        <w:pStyle w:val="Heading2"/>
        <w:ind w:left="426" w:hanging="426"/>
        <w:jc w:val="both"/>
        <w:rPr>
          <w:rFonts w:cs="Times New Roman"/>
          <w:lang w:val="vi-VN"/>
        </w:rPr>
      </w:pPr>
      <w:r w:rsidRPr="00EE5274">
        <w:rPr>
          <w:lang w:val="vi-VN"/>
        </w:rPr>
        <w:t xml:space="preserve">Học phần 4: Hoàn tất và chỉnh chi tiết một ca </w:t>
      </w:r>
      <w:r>
        <w:t>c</w:t>
      </w:r>
      <w:r w:rsidRPr="00EE5274">
        <w:rPr>
          <w:lang w:val="vi-VN"/>
        </w:rPr>
        <w:t xml:space="preserve">hỉnh hình răng mặt, quy trình điều trị, duy trì để đạt kết quả ổn định về lâu dài (dự kiến </w:t>
      </w:r>
      <w:r>
        <w:t>tổ</w:t>
      </w:r>
      <w:r w:rsidR="000967D3">
        <w:t xml:space="preserve"> </w:t>
      </w:r>
      <w:r>
        <w:t>chức</w:t>
      </w:r>
      <w:r w:rsidR="000967D3">
        <w:t xml:space="preserve"> </w:t>
      </w:r>
      <w:r w:rsidRPr="00EE5274">
        <w:rPr>
          <w:rFonts w:cs="Times New Roman"/>
          <w:lang w:val="vi-VN"/>
        </w:rPr>
        <w:t>t</w:t>
      </w:r>
      <w:r>
        <w:rPr>
          <w:rFonts w:cs="Times New Roman"/>
        </w:rPr>
        <w:t>háng 10/2018</w:t>
      </w:r>
      <w:r w:rsidRPr="00EE5274">
        <w:rPr>
          <w:rFonts w:cs="Times New Roman"/>
          <w:lang w:val="vi-VN"/>
        </w:rPr>
        <w:t>)</w:t>
      </w:r>
      <w:r w:rsidR="003A733D">
        <w:rPr>
          <w:rFonts w:cs="Times New Roman"/>
        </w:rPr>
        <w:t>.</w:t>
      </w:r>
    </w:p>
    <w:p w:rsidR="00064B82" w:rsidRPr="00EE5274" w:rsidRDefault="00064B82" w:rsidP="00064B82">
      <w:pPr>
        <w:pStyle w:val="Heading2"/>
        <w:numPr>
          <w:ilvl w:val="0"/>
          <w:numId w:val="0"/>
        </w:numPr>
        <w:ind w:left="426"/>
        <w:jc w:val="both"/>
        <w:rPr>
          <w:rFonts w:eastAsia="Times New Roman" w:cs="Times New Roman"/>
          <w:i/>
          <w:lang w:val="vi-VN"/>
        </w:rPr>
      </w:pPr>
      <w:r w:rsidRPr="00EE5274">
        <w:rPr>
          <w:rFonts w:eastAsia="Times New Roman" w:cs="Times New Roman"/>
          <w:i/>
          <w:lang w:val="vi-VN"/>
        </w:rPr>
        <w:t>Nội dung chi tiết:</w:t>
      </w:r>
    </w:p>
    <w:p w:rsidR="00064B82" w:rsidRPr="00EE5274" w:rsidRDefault="00064B82" w:rsidP="003A733D">
      <w:pPr>
        <w:pStyle w:val="ListParagraph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EE5274">
        <w:rPr>
          <w:rFonts w:ascii="Times New Roman" w:eastAsia="Times New Roman" w:hAnsi="Times New Roman" w:cs="Times New Roman"/>
          <w:sz w:val="26"/>
          <w:szCs w:val="26"/>
          <w:lang w:val="vi-VN"/>
        </w:rPr>
        <w:t>Trình bày những khái niệm về hoàn tất ca</w:t>
      </w:r>
      <w:r w:rsidR="003A733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64B82" w:rsidRPr="00EE5274" w:rsidRDefault="00064B82" w:rsidP="003A733D">
      <w:pPr>
        <w:pStyle w:val="ListParagraph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EE5274">
        <w:rPr>
          <w:rFonts w:ascii="Times New Roman" w:eastAsia="Times New Roman" w:hAnsi="Times New Roman" w:cs="Times New Roman"/>
          <w:sz w:val="26"/>
          <w:szCs w:val="26"/>
          <w:lang w:val="vi-VN"/>
        </w:rPr>
        <w:t>Phần kết thúc ca chỉnh hình có bắt đầu với công việc chẩn  đoán và lên kế hoạch điều trị hay không?</w:t>
      </w:r>
    </w:p>
    <w:p w:rsidR="00064B82" w:rsidRPr="00EE5274" w:rsidRDefault="00064B82" w:rsidP="003A733D">
      <w:pPr>
        <w:pStyle w:val="ListParagraph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EE5274">
        <w:rPr>
          <w:rFonts w:ascii="Times New Roman" w:eastAsia="Times New Roman" w:hAnsi="Times New Roman" w:cs="Times New Roman"/>
          <w:sz w:val="26"/>
          <w:szCs w:val="26"/>
          <w:lang w:val="vi-VN"/>
        </w:rPr>
        <w:t>Định nghĩa lại, xác định lại mục tiêu điều trị</w:t>
      </w:r>
      <w:r w:rsidR="003A733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64B82" w:rsidRPr="00EE5274" w:rsidRDefault="00064B82" w:rsidP="003A733D">
      <w:pPr>
        <w:pStyle w:val="ListParagraph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EE5274">
        <w:rPr>
          <w:rFonts w:ascii="Times New Roman" w:eastAsia="Times New Roman" w:hAnsi="Times New Roman" w:cs="Times New Roman"/>
          <w:sz w:val="26"/>
          <w:szCs w:val="26"/>
          <w:lang w:val="vi-VN"/>
        </w:rPr>
        <w:t>Đạt được khớp cắn tĩnh</w:t>
      </w:r>
      <w:r w:rsidR="003A733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64B82" w:rsidRPr="00EE5274" w:rsidRDefault="00064B82" w:rsidP="003A733D">
      <w:pPr>
        <w:pStyle w:val="ListParagraph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EE5274">
        <w:rPr>
          <w:rFonts w:ascii="Times New Roman" w:eastAsia="Times New Roman" w:hAnsi="Times New Roman" w:cs="Times New Roman"/>
          <w:sz w:val="26"/>
          <w:szCs w:val="26"/>
          <w:lang w:val="vi-VN"/>
        </w:rPr>
        <w:t>Khớp cắn chức năng</w:t>
      </w:r>
      <w:r w:rsidR="003A733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64B82" w:rsidRPr="00EE5274" w:rsidRDefault="00064B82" w:rsidP="003A733D">
      <w:pPr>
        <w:pStyle w:val="ListParagraph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EE5274">
        <w:rPr>
          <w:rFonts w:ascii="Times New Roman" w:eastAsia="Times New Roman" w:hAnsi="Times New Roman" w:cs="Times New Roman"/>
          <w:sz w:val="26"/>
          <w:szCs w:val="26"/>
          <w:lang w:val="vi-VN"/>
        </w:rPr>
        <w:t>Lượng giá trước khi tháo mắc cài</w:t>
      </w:r>
      <w:r w:rsidR="003A733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64B82" w:rsidRPr="00EE5274" w:rsidRDefault="00064B82" w:rsidP="003A733D">
      <w:pPr>
        <w:pStyle w:val="ListParagraph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EE5274">
        <w:rPr>
          <w:rFonts w:ascii="Times New Roman" w:eastAsia="Times New Roman" w:hAnsi="Times New Roman" w:cs="Times New Roman"/>
          <w:sz w:val="26"/>
          <w:szCs w:val="26"/>
          <w:lang w:val="vi-VN"/>
        </w:rPr>
        <w:lastRenderedPageBreak/>
        <w:t>Giai đoạn hoàn tất đạt thẩm mỹ</w:t>
      </w:r>
      <w:r w:rsidR="003A733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64B82" w:rsidRPr="00EE5274" w:rsidRDefault="00064B82" w:rsidP="003A733D">
      <w:pPr>
        <w:pStyle w:val="ListParagraph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EE5274">
        <w:rPr>
          <w:rFonts w:ascii="Times New Roman" w:eastAsia="Times New Roman" w:hAnsi="Times New Roman" w:cs="Times New Roman"/>
          <w:sz w:val="26"/>
          <w:szCs w:val="26"/>
          <w:lang w:val="vi-VN"/>
        </w:rPr>
        <w:t>Giai đoạn hoàn tất ở</w:t>
      </w: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bệnh nhân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 w:rsidRPr="00EE5274">
        <w:rPr>
          <w:rFonts w:ascii="Times New Roman" w:eastAsia="Times New Roman" w:hAnsi="Times New Roman" w:cs="Times New Roman"/>
          <w:sz w:val="26"/>
          <w:szCs w:val="26"/>
          <w:lang w:val="vi-VN"/>
        </w:rPr>
        <w:t>hỉnh hình răng mặt trưởng thành</w:t>
      </w:r>
      <w:r w:rsidR="003A733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64B82" w:rsidRPr="00EE5274" w:rsidRDefault="00064B82" w:rsidP="003A733D">
      <w:pPr>
        <w:pStyle w:val="ListParagraph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EE5274">
        <w:rPr>
          <w:rFonts w:ascii="Times New Roman" w:eastAsia="Times New Roman" w:hAnsi="Times New Roman" w:cs="Times New Roman"/>
          <w:sz w:val="26"/>
          <w:szCs w:val="26"/>
          <w:lang w:val="vi-VN"/>
        </w:rPr>
        <w:t>Các mục tiêu kết thúc điều trị dựa trên quan điểm về duy trì</w:t>
      </w:r>
      <w:r w:rsidR="003A733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64B82" w:rsidRPr="00EE5274" w:rsidRDefault="00064B82" w:rsidP="003A733D">
      <w:pPr>
        <w:pStyle w:val="ListParagraph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EE5274">
        <w:rPr>
          <w:rFonts w:ascii="Times New Roman" w:eastAsia="Times New Roman" w:hAnsi="Times New Roman" w:cs="Times New Roman"/>
          <w:sz w:val="26"/>
          <w:szCs w:val="26"/>
          <w:lang w:val="vi-VN"/>
        </w:rPr>
        <w:t>Xác định các điểm chưa chính xác của hệ thống khí cụ điều chỉnh sẵn và các phương pháp sửa sai</w:t>
      </w:r>
      <w:r w:rsidR="003A733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64B82" w:rsidRPr="00EE5274" w:rsidRDefault="00064B82" w:rsidP="003A733D">
      <w:pPr>
        <w:pStyle w:val="ListParagraph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EE5274">
        <w:rPr>
          <w:rFonts w:ascii="Times New Roman" w:eastAsia="Times New Roman" w:hAnsi="Times New Roman" w:cs="Times New Roman"/>
          <w:sz w:val="26"/>
          <w:szCs w:val="26"/>
          <w:lang w:val="vi-VN"/>
        </w:rPr>
        <w:t>Quy trình điều trị duy trì hiệu quả</w:t>
      </w:r>
      <w:r w:rsidR="003A733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64B82" w:rsidRPr="00403EFE" w:rsidRDefault="00064B82" w:rsidP="00064B82">
      <w:pPr>
        <w:pStyle w:val="Heading1"/>
        <w:ind w:hanging="574"/>
        <w:jc w:val="both"/>
        <w:rPr>
          <w:rFonts w:eastAsia="Times New Roman" w:cs="Times New Roman"/>
          <w:lang w:val="vi-VN"/>
        </w:rPr>
      </w:pPr>
      <w:r w:rsidRPr="00403EFE">
        <w:rPr>
          <w:rFonts w:eastAsia="Times New Roman" w:cs="Times New Roman"/>
          <w:lang w:val="vi-VN"/>
        </w:rPr>
        <w:t>Hồ sơ đăng ký dự tuyển</w:t>
      </w:r>
    </w:p>
    <w:p w:rsidR="00064B82" w:rsidRPr="00403EFE" w:rsidRDefault="00064B82" w:rsidP="00064B82">
      <w:pPr>
        <w:numPr>
          <w:ilvl w:val="0"/>
          <w:numId w:val="26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403EFE">
        <w:rPr>
          <w:rFonts w:ascii="Times New Roman" w:hAnsi="Times New Roman" w:cs="Times New Roman"/>
          <w:sz w:val="26"/>
          <w:szCs w:val="26"/>
          <w:lang w:val="vi-VN"/>
        </w:rPr>
        <w:t>Đơn xin dự tuyển (theo mẫu của Trung tâm Đào tạo và Chỉ đạo tuyến)</w:t>
      </w:r>
      <w:r w:rsidRPr="00403EFE">
        <w:rPr>
          <w:rFonts w:ascii="Times New Roman" w:hAnsi="Times New Roman" w:cs="Times New Roman"/>
          <w:sz w:val="26"/>
          <w:szCs w:val="26"/>
        </w:rPr>
        <w:t>.</w:t>
      </w:r>
    </w:p>
    <w:p w:rsidR="00064B82" w:rsidRPr="00403EFE" w:rsidRDefault="00064B82" w:rsidP="00064B82">
      <w:pPr>
        <w:numPr>
          <w:ilvl w:val="0"/>
          <w:numId w:val="26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403EFE">
        <w:rPr>
          <w:rFonts w:ascii="Times New Roman" w:hAnsi="Times New Roman" w:cs="Times New Roman"/>
          <w:sz w:val="26"/>
          <w:szCs w:val="26"/>
        </w:rPr>
        <w:t xml:space="preserve">01 </w:t>
      </w:r>
      <w:r w:rsidRPr="00403EFE">
        <w:rPr>
          <w:rFonts w:ascii="Times New Roman" w:hAnsi="Times New Roman" w:cs="Times New Roman"/>
          <w:sz w:val="26"/>
          <w:szCs w:val="26"/>
          <w:lang w:val="vi-VN"/>
        </w:rPr>
        <w:t>bằng tốt nghiệp (</w:t>
      </w:r>
      <w:r w:rsidRPr="00403EFE">
        <w:rPr>
          <w:rFonts w:ascii="Times New Roman" w:hAnsi="Times New Roman" w:cs="Times New Roman"/>
          <w:sz w:val="26"/>
          <w:szCs w:val="26"/>
        </w:rPr>
        <w:t>photo có</w:t>
      </w:r>
      <w:r w:rsidR="000967D3">
        <w:rPr>
          <w:rFonts w:ascii="Times New Roman" w:hAnsi="Times New Roman" w:cs="Times New Roman"/>
          <w:sz w:val="26"/>
          <w:szCs w:val="26"/>
        </w:rPr>
        <w:t xml:space="preserve"> </w:t>
      </w:r>
      <w:r w:rsidRPr="00403EFE">
        <w:rPr>
          <w:rFonts w:ascii="Times New Roman" w:hAnsi="Times New Roman" w:cs="Times New Roman"/>
          <w:sz w:val="26"/>
          <w:szCs w:val="26"/>
        </w:rPr>
        <w:t>chứng</w:t>
      </w:r>
      <w:r w:rsidR="000967D3">
        <w:rPr>
          <w:rFonts w:ascii="Times New Roman" w:hAnsi="Times New Roman" w:cs="Times New Roman"/>
          <w:sz w:val="26"/>
          <w:szCs w:val="26"/>
        </w:rPr>
        <w:t xml:space="preserve"> t</w:t>
      </w:r>
      <w:r w:rsidRPr="00403EFE">
        <w:rPr>
          <w:rFonts w:ascii="Times New Roman" w:hAnsi="Times New Roman" w:cs="Times New Roman"/>
          <w:sz w:val="26"/>
          <w:szCs w:val="26"/>
        </w:rPr>
        <w:t>hực</w:t>
      </w:r>
      <w:r w:rsidRPr="00403EFE">
        <w:rPr>
          <w:rFonts w:ascii="Times New Roman" w:hAnsi="Times New Roman" w:cs="Times New Roman"/>
          <w:sz w:val="26"/>
          <w:szCs w:val="26"/>
          <w:lang w:val="vi-VN"/>
        </w:rPr>
        <w:t xml:space="preserve"> không quá 6 tháng)</w:t>
      </w:r>
      <w:r w:rsidRPr="00403EFE">
        <w:rPr>
          <w:rFonts w:ascii="Times New Roman" w:hAnsi="Times New Roman" w:cs="Times New Roman"/>
          <w:sz w:val="26"/>
          <w:szCs w:val="26"/>
        </w:rPr>
        <w:t>.</w:t>
      </w:r>
    </w:p>
    <w:p w:rsidR="00064B82" w:rsidRPr="00403EFE" w:rsidRDefault="00064B82" w:rsidP="00064B82">
      <w:pPr>
        <w:numPr>
          <w:ilvl w:val="0"/>
          <w:numId w:val="26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403EFE">
        <w:rPr>
          <w:rFonts w:ascii="Times New Roman" w:hAnsi="Times New Roman" w:cs="Times New Roman"/>
          <w:sz w:val="26"/>
          <w:szCs w:val="26"/>
        </w:rPr>
        <w:t>04</w:t>
      </w:r>
      <w:r w:rsidRPr="00403EFE">
        <w:rPr>
          <w:rFonts w:ascii="Times New Roman" w:hAnsi="Times New Roman" w:cs="Times New Roman"/>
          <w:sz w:val="26"/>
          <w:szCs w:val="26"/>
          <w:lang w:val="vi-VN"/>
        </w:rPr>
        <w:t xml:space="preserve"> ảnh 3x4cm (ảnh chụp không quá 6 tháng) và </w:t>
      </w:r>
      <w:r w:rsidRPr="00403EFE">
        <w:rPr>
          <w:rFonts w:ascii="Times New Roman" w:hAnsi="Times New Roman" w:cs="Times New Roman"/>
          <w:sz w:val="26"/>
          <w:szCs w:val="26"/>
        </w:rPr>
        <w:t>02</w:t>
      </w:r>
      <w:r w:rsidRPr="00403EFE">
        <w:rPr>
          <w:rFonts w:ascii="Times New Roman" w:hAnsi="Times New Roman" w:cs="Times New Roman"/>
          <w:sz w:val="26"/>
          <w:szCs w:val="26"/>
          <w:lang w:val="vi-VN"/>
        </w:rPr>
        <w:t xml:space="preserve"> phong bì ghi sẵn họ tên, đ</w:t>
      </w:r>
      <w:r w:rsidRPr="00403EFE">
        <w:rPr>
          <w:rFonts w:ascii="Times New Roman" w:hAnsi="Times New Roman" w:cs="Times New Roman"/>
          <w:sz w:val="26"/>
          <w:szCs w:val="26"/>
        </w:rPr>
        <w:t>ịa</w:t>
      </w:r>
      <w:r w:rsidRPr="00403EFE">
        <w:rPr>
          <w:rFonts w:ascii="Times New Roman" w:hAnsi="Times New Roman" w:cs="Times New Roman"/>
          <w:sz w:val="26"/>
          <w:szCs w:val="26"/>
          <w:lang w:val="vi-VN"/>
        </w:rPr>
        <w:t xml:space="preserve"> chỉ liên </w:t>
      </w:r>
      <w:r w:rsidRPr="00403EFE">
        <w:rPr>
          <w:rFonts w:ascii="Times New Roman" w:hAnsi="Times New Roman" w:cs="Times New Roman"/>
          <w:sz w:val="26"/>
          <w:szCs w:val="26"/>
        </w:rPr>
        <w:t>hệ.</w:t>
      </w:r>
    </w:p>
    <w:p w:rsidR="00064B82" w:rsidRPr="00403EFE" w:rsidRDefault="00064B82" w:rsidP="00064B82">
      <w:pPr>
        <w:numPr>
          <w:ilvl w:val="0"/>
          <w:numId w:val="26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403EFE">
        <w:rPr>
          <w:rFonts w:ascii="Times New Roman" w:hAnsi="Times New Roman" w:cs="Times New Roman"/>
          <w:sz w:val="26"/>
          <w:szCs w:val="26"/>
          <w:lang w:val="vi-VN"/>
        </w:rPr>
        <w:t xml:space="preserve">Công văn cử đi dự tuyển hoặc quyết định của cơ quan trực tiếp quản lý; </w:t>
      </w:r>
    </w:p>
    <w:p w:rsidR="00064B82" w:rsidRPr="00403EFE" w:rsidRDefault="00064B82" w:rsidP="00064B82">
      <w:p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3EFE">
        <w:rPr>
          <w:rFonts w:ascii="Times New Roman" w:hAnsi="Times New Roman" w:cs="Times New Roman"/>
          <w:sz w:val="26"/>
          <w:szCs w:val="26"/>
          <w:lang w:val="vi-VN"/>
        </w:rPr>
        <w:t xml:space="preserve">Hoặc giấy phép hoạt động khám bệnh, chữa bệnh </w:t>
      </w:r>
      <w:r w:rsidRPr="00403EFE">
        <w:rPr>
          <w:rFonts w:ascii="Times New Roman" w:hAnsi="Times New Roman" w:cs="Times New Roman"/>
          <w:sz w:val="26"/>
          <w:szCs w:val="26"/>
        </w:rPr>
        <w:t>của</w:t>
      </w:r>
      <w:r w:rsidR="000967D3">
        <w:rPr>
          <w:rFonts w:ascii="Times New Roman" w:hAnsi="Times New Roman" w:cs="Times New Roman"/>
          <w:sz w:val="26"/>
          <w:szCs w:val="26"/>
        </w:rPr>
        <w:t xml:space="preserve"> </w:t>
      </w:r>
      <w:r w:rsidRPr="00403EFE">
        <w:rPr>
          <w:rFonts w:ascii="Times New Roman" w:hAnsi="Times New Roman" w:cs="Times New Roman"/>
          <w:sz w:val="26"/>
          <w:szCs w:val="26"/>
        </w:rPr>
        <w:t>thí</w:t>
      </w:r>
      <w:r w:rsidR="000967D3">
        <w:rPr>
          <w:rFonts w:ascii="Times New Roman" w:hAnsi="Times New Roman" w:cs="Times New Roman"/>
          <w:sz w:val="26"/>
          <w:szCs w:val="26"/>
        </w:rPr>
        <w:t xml:space="preserve"> </w:t>
      </w:r>
      <w:r w:rsidRPr="00403EFE">
        <w:rPr>
          <w:rFonts w:ascii="Times New Roman" w:hAnsi="Times New Roman" w:cs="Times New Roman"/>
          <w:sz w:val="26"/>
          <w:szCs w:val="26"/>
        </w:rPr>
        <w:t>sinh</w:t>
      </w:r>
      <w:r w:rsidR="000967D3">
        <w:rPr>
          <w:rFonts w:ascii="Times New Roman" w:hAnsi="Times New Roman" w:cs="Times New Roman"/>
          <w:sz w:val="26"/>
          <w:szCs w:val="26"/>
        </w:rPr>
        <w:t xml:space="preserve"> </w:t>
      </w:r>
      <w:r w:rsidRPr="00403EFE">
        <w:rPr>
          <w:rFonts w:ascii="Times New Roman" w:hAnsi="Times New Roman" w:cs="Times New Roman"/>
          <w:sz w:val="26"/>
          <w:szCs w:val="26"/>
          <w:lang w:val="vi-VN"/>
        </w:rPr>
        <w:t>photo công chứng không quá 6 tháng</w:t>
      </w:r>
      <w:r w:rsidRPr="00403EFE">
        <w:rPr>
          <w:rFonts w:ascii="Times New Roman" w:hAnsi="Times New Roman" w:cs="Times New Roman"/>
          <w:sz w:val="26"/>
          <w:szCs w:val="26"/>
        </w:rPr>
        <w:t xml:space="preserve"> (nếu</w:t>
      </w:r>
      <w:r w:rsidR="000967D3">
        <w:rPr>
          <w:rFonts w:ascii="Times New Roman" w:hAnsi="Times New Roman" w:cs="Times New Roman"/>
          <w:sz w:val="26"/>
          <w:szCs w:val="26"/>
        </w:rPr>
        <w:t xml:space="preserve"> </w:t>
      </w:r>
      <w:r w:rsidRPr="00403EFE">
        <w:rPr>
          <w:rFonts w:ascii="Times New Roman" w:hAnsi="Times New Roman" w:cs="Times New Roman"/>
          <w:sz w:val="26"/>
          <w:szCs w:val="26"/>
        </w:rPr>
        <w:t>có).</w:t>
      </w:r>
    </w:p>
    <w:p w:rsidR="00064B82" w:rsidRPr="00403EFE" w:rsidRDefault="00064B82" w:rsidP="00064B82">
      <w:pPr>
        <w:pStyle w:val="ListParagraph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403EFE">
        <w:rPr>
          <w:rFonts w:ascii="Times New Roman" w:hAnsi="Times New Roman" w:cs="Times New Roman"/>
          <w:sz w:val="26"/>
          <w:szCs w:val="26"/>
          <w:lang w:val="vi-VN"/>
        </w:rPr>
        <w:t xml:space="preserve">Biên lai đóng </w:t>
      </w:r>
      <w:r w:rsidRPr="00403EFE">
        <w:rPr>
          <w:rFonts w:ascii="Times New Roman" w:hAnsi="Times New Roman" w:cs="Times New Roman"/>
          <w:sz w:val="26"/>
          <w:szCs w:val="26"/>
        </w:rPr>
        <w:t>lệ</w:t>
      </w:r>
      <w:r w:rsidR="000967D3">
        <w:rPr>
          <w:rFonts w:ascii="Times New Roman" w:hAnsi="Times New Roman" w:cs="Times New Roman"/>
          <w:sz w:val="26"/>
          <w:szCs w:val="26"/>
        </w:rPr>
        <w:t xml:space="preserve"> </w:t>
      </w:r>
      <w:r w:rsidRPr="00403EFE">
        <w:rPr>
          <w:rFonts w:ascii="Times New Roman" w:hAnsi="Times New Roman" w:cs="Times New Roman"/>
          <w:sz w:val="26"/>
          <w:szCs w:val="26"/>
        </w:rPr>
        <w:t>phí</w:t>
      </w:r>
      <w:r w:rsidR="000967D3">
        <w:rPr>
          <w:rFonts w:ascii="Times New Roman" w:hAnsi="Times New Roman" w:cs="Times New Roman"/>
          <w:sz w:val="26"/>
          <w:szCs w:val="26"/>
        </w:rPr>
        <w:t xml:space="preserve"> </w:t>
      </w:r>
      <w:r w:rsidRPr="00403EFE">
        <w:rPr>
          <w:rFonts w:ascii="Times New Roman" w:hAnsi="Times New Roman" w:cs="Times New Roman"/>
          <w:sz w:val="26"/>
          <w:szCs w:val="26"/>
        </w:rPr>
        <w:t>dự</w:t>
      </w:r>
      <w:r w:rsidR="000967D3">
        <w:rPr>
          <w:rFonts w:ascii="Times New Roman" w:hAnsi="Times New Roman" w:cs="Times New Roman"/>
          <w:sz w:val="26"/>
          <w:szCs w:val="26"/>
        </w:rPr>
        <w:t xml:space="preserve"> </w:t>
      </w:r>
      <w:r w:rsidRPr="00403EFE">
        <w:rPr>
          <w:rFonts w:ascii="Times New Roman" w:hAnsi="Times New Roman" w:cs="Times New Roman"/>
          <w:sz w:val="26"/>
          <w:szCs w:val="26"/>
        </w:rPr>
        <w:t>tuyển</w:t>
      </w:r>
      <w:r w:rsidR="000967D3">
        <w:rPr>
          <w:rFonts w:ascii="Times New Roman" w:hAnsi="Times New Roman" w:cs="Times New Roman"/>
          <w:sz w:val="26"/>
          <w:szCs w:val="26"/>
        </w:rPr>
        <w:t xml:space="preserve"> </w:t>
      </w:r>
      <w:r w:rsidRPr="00403EFE">
        <w:rPr>
          <w:rFonts w:ascii="Times New Roman" w:hAnsi="Times New Roman" w:cs="Times New Roman"/>
          <w:sz w:val="26"/>
          <w:szCs w:val="26"/>
          <w:lang w:val="vi-VN"/>
        </w:rPr>
        <w:t>(photo)</w:t>
      </w:r>
      <w:r w:rsidRPr="00403EFE">
        <w:rPr>
          <w:rFonts w:ascii="Times New Roman" w:hAnsi="Times New Roman" w:cs="Times New Roman"/>
          <w:sz w:val="26"/>
          <w:szCs w:val="26"/>
        </w:rPr>
        <w:t>.</w:t>
      </w:r>
    </w:p>
    <w:p w:rsidR="00064B82" w:rsidRPr="00EE5274" w:rsidRDefault="00064B82" w:rsidP="00064B82">
      <w:pPr>
        <w:pStyle w:val="Heading1"/>
        <w:ind w:hanging="574"/>
        <w:jc w:val="both"/>
        <w:rPr>
          <w:lang w:val="vi-VN"/>
        </w:rPr>
      </w:pPr>
      <w:r w:rsidRPr="00EE5274">
        <w:rPr>
          <w:lang w:val="vi-VN"/>
        </w:rPr>
        <w:t>Chứng chỉ</w:t>
      </w:r>
    </w:p>
    <w:p w:rsidR="00064B82" w:rsidRPr="00EE5274" w:rsidRDefault="00064B82" w:rsidP="00064B82">
      <w:pPr>
        <w:spacing w:after="0" w:line="360" w:lineRule="auto"/>
        <w:ind w:right="43" w:firstLine="432"/>
        <w:contextualSpacing/>
        <w:jc w:val="both"/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EE5274">
        <w:rPr>
          <w:rFonts w:ascii="Times New Roman" w:hAnsi="Times New Roman" w:cs="Times New Roman"/>
          <w:sz w:val="26"/>
          <w:szCs w:val="26"/>
          <w:lang w:val="vi-VN"/>
        </w:rPr>
        <w:t xml:space="preserve">Sau khi hoàn thành khóa học, học viên được Trung tâm Đào tạo và Chỉ đạo tuyến </w:t>
      </w:r>
      <w:r w:rsidRPr="00EE5274">
        <w:rPr>
          <w:rFonts w:ascii="Times New Roman" w:eastAsia="Times New Roman" w:hAnsi="Times New Roman" w:cs="Times New Roman"/>
          <w:sz w:val="26"/>
          <w:szCs w:val="26"/>
          <w:lang w:val="vi-VN"/>
        </w:rPr>
        <w:t>–</w:t>
      </w:r>
      <w:r w:rsidRPr="00EE5274">
        <w:rPr>
          <w:rFonts w:ascii="Times New Roman" w:hAnsi="Times New Roman" w:cs="Times New Roman"/>
          <w:sz w:val="26"/>
          <w:szCs w:val="26"/>
          <w:lang w:val="vi-VN"/>
        </w:rPr>
        <w:t xml:space="preserve"> Bệnh viện Răng Hàm Mặt Trung ương TP. HCM cấp chứng chỉ đào tạo liên tục về Chỉnh hình răng mặt cơ bản theo mẫu Bộ Y tế quy định</w:t>
      </w:r>
      <w:r w:rsidRPr="00EE5274">
        <w:rPr>
          <w:rFonts w:ascii="Times New Roman" w:hAnsi="Times New Roman" w:cs="Times New Roman"/>
          <w:i/>
          <w:sz w:val="26"/>
          <w:szCs w:val="26"/>
          <w:lang w:val="vi-VN"/>
        </w:rPr>
        <w:t>.</w:t>
      </w:r>
    </w:p>
    <w:p w:rsidR="00064B82" w:rsidRPr="005A67AD" w:rsidRDefault="00064B82" w:rsidP="00064B82">
      <w:pPr>
        <w:pStyle w:val="Heading1"/>
        <w:ind w:hanging="574"/>
        <w:jc w:val="both"/>
        <w:rPr>
          <w:rFonts w:eastAsiaTheme="minorHAnsi"/>
          <w:lang w:val="vi-VN"/>
        </w:rPr>
      </w:pPr>
      <w:r w:rsidRPr="005A67AD">
        <w:rPr>
          <w:rFonts w:eastAsia="Times New Roman"/>
          <w:lang w:val="vi-VN"/>
        </w:rPr>
        <w:t>K</w:t>
      </w:r>
      <w:r>
        <w:rPr>
          <w:rFonts w:eastAsia="Times New Roman"/>
        </w:rPr>
        <w:t>i</w:t>
      </w:r>
      <w:r w:rsidRPr="005A67AD">
        <w:rPr>
          <w:rFonts w:eastAsia="Times New Roman"/>
          <w:lang w:val="vi-VN"/>
        </w:rPr>
        <w:t>nh phí đào tạo</w:t>
      </w:r>
    </w:p>
    <w:p w:rsidR="00064B82" w:rsidRPr="006A08DB" w:rsidRDefault="00064B82" w:rsidP="00064B82">
      <w:pPr>
        <w:numPr>
          <w:ilvl w:val="0"/>
          <w:numId w:val="26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vi-VN"/>
        </w:rPr>
      </w:pPr>
      <w:r w:rsidRPr="006A08DB">
        <w:rPr>
          <w:rFonts w:ascii="Times New Roman" w:hAnsi="Times New Roman" w:cs="Times New Roman"/>
          <w:sz w:val="26"/>
          <w:szCs w:val="26"/>
          <w:lang w:val="vi-VN"/>
        </w:rPr>
        <w:t>Kinh phí tổ chức toàn khóa học</w:t>
      </w:r>
      <w:r>
        <w:rPr>
          <w:rFonts w:ascii="Times New Roman" w:hAnsi="Times New Roman" w:cs="Times New Roman"/>
          <w:sz w:val="26"/>
          <w:szCs w:val="26"/>
        </w:rPr>
        <w:t>:bảng</w:t>
      </w:r>
      <w:r w:rsidR="000967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kê</w:t>
      </w:r>
      <w:r w:rsidRPr="006A08DB">
        <w:rPr>
          <w:rFonts w:ascii="Times New Roman" w:hAnsi="Times New Roman" w:cs="Times New Roman"/>
          <w:sz w:val="26"/>
          <w:szCs w:val="26"/>
          <w:lang w:val="vi-VN"/>
        </w:rPr>
        <w:t>chi tiế</w:t>
      </w:r>
      <w:r>
        <w:rPr>
          <w:rFonts w:ascii="Times New Roman" w:hAnsi="Times New Roman" w:cs="Times New Roman"/>
          <w:sz w:val="26"/>
          <w:szCs w:val="26"/>
          <w:lang w:val="vi-VN"/>
        </w:rPr>
        <w:t>t đính kèm</w:t>
      </w:r>
    </w:p>
    <w:p w:rsidR="00064B82" w:rsidRPr="00922BE3" w:rsidRDefault="00064B82" w:rsidP="00064B82">
      <w:pPr>
        <w:numPr>
          <w:ilvl w:val="0"/>
          <w:numId w:val="27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iCs/>
          <w:color w:val="000000"/>
          <w:sz w:val="26"/>
          <w:szCs w:val="26"/>
          <w:lang w:val="vi-VN"/>
        </w:rPr>
      </w:pPr>
      <w:r w:rsidRPr="005A67AD">
        <w:rPr>
          <w:rFonts w:ascii="Times New Roman" w:hAnsi="Times New Roman" w:cs="Times New Roman"/>
          <w:sz w:val="26"/>
          <w:szCs w:val="26"/>
          <w:lang w:val="vi-VN"/>
        </w:rPr>
        <w:t xml:space="preserve">Nguồn kinh phí tổ chức khóa học: từ nguồn thu học phí của học viên </w:t>
      </w:r>
    </w:p>
    <w:p w:rsidR="00064B82" w:rsidRPr="005A67AD" w:rsidRDefault="00064B82" w:rsidP="00064B82">
      <w:pPr>
        <w:numPr>
          <w:ilvl w:val="0"/>
          <w:numId w:val="27"/>
        </w:numPr>
        <w:spacing w:after="0" w:line="360" w:lineRule="auto"/>
        <w:ind w:left="426" w:right="43" w:hanging="426"/>
        <w:contextualSpacing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943A7A">
        <w:rPr>
          <w:rFonts w:ascii="Times New Roman" w:hAnsi="Times New Roman" w:cs="Times New Roman"/>
          <w:sz w:val="26"/>
          <w:szCs w:val="26"/>
          <w:u w:val="single"/>
          <w:lang w:val="vi-VN"/>
        </w:rPr>
        <w:t>Lệ phí dự tuyển:</w:t>
      </w:r>
      <w:r w:rsidRPr="00943A7A">
        <w:rPr>
          <w:rFonts w:ascii="Times New Roman" w:hAnsi="Times New Roman" w:cs="Times New Roman"/>
          <w:b/>
          <w:sz w:val="26"/>
          <w:szCs w:val="26"/>
          <w:lang w:val="vi-VN"/>
        </w:rPr>
        <w:t>50.000 đồng/hồ sơ</w:t>
      </w:r>
      <w:r w:rsidRPr="006A08DB">
        <w:rPr>
          <w:rFonts w:ascii="Times New Roman" w:hAnsi="Times New Roman" w:cs="Times New Roman"/>
          <w:i/>
          <w:sz w:val="26"/>
          <w:szCs w:val="26"/>
          <w:lang w:val="vi-VN"/>
        </w:rPr>
        <w:t>(</w:t>
      </w:r>
      <w:r w:rsidRPr="006A08DB">
        <w:rPr>
          <w:rFonts w:ascii="Times New Roman" w:hAnsi="Times New Roman" w:cs="Times New Roman"/>
          <w:i/>
          <w:sz w:val="26"/>
          <w:szCs w:val="26"/>
        </w:rPr>
        <w:t>n</w:t>
      </w:r>
      <w:r w:rsidRPr="006A08DB">
        <w:rPr>
          <w:rFonts w:ascii="Times New Roman" w:hAnsi="Times New Roman" w:cs="Times New Roman"/>
          <w:i/>
          <w:sz w:val="26"/>
          <w:szCs w:val="26"/>
          <w:lang w:val="vi-VN"/>
        </w:rPr>
        <w:t>ăm mươi nghìn đồng/hồ sơ)</w:t>
      </w:r>
    </w:p>
    <w:p w:rsidR="00064B82" w:rsidRPr="005A67AD" w:rsidRDefault="00064B82" w:rsidP="00064B82">
      <w:pPr>
        <w:numPr>
          <w:ilvl w:val="0"/>
          <w:numId w:val="27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iCs/>
          <w:color w:val="000000"/>
          <w:sz w:val="26"/>
          <w:szCs w:val="26"/>
          <w:lang w:val="vi-VN"/>
        </w:rPr>
      </w:pPr>
      <w:r w:rsidRPr="00943A7A">
        <w:rPr>
          <w:rFonts w:ascii="Times New Roman" w:hAnsi="Times New Roman" w:cs="Times New Roman"/>
          <w:sz w:val="26"/>
          <w:szCs w:val="26"/>
          <w:u w:val="single"/>
          <w:lang w:val="vi-VN"/>
        </w:rPr>
        <w:t>Học phí:</w:t>
      </w:r>
      <w:r>
        <w:rPr>
          <w:rFonts w:ascii="Times New Roman" w:hAnsi="Times New Roman" w:cs="Times New Roman"/>
          <w:b/>
          <w:sz w:val="26"/>
          <w:szCs w:val="26"/>
        </w:rPr>
        <w:t>75</w:t>
      </w:r>
      <w:r w:rsidRPr="00943A7A">
        <w:rPr>
          <w:rFonts w:ascii="Times New Roman" w:hAnsi="Times New Roman" w:cs="Times New Roman"/>
          <w:b/>
          <w:sz w:val="26"/>
          <w:szCs w:val="26"/>
        </w:rPr>
        <w:t xml:space="preserve">.000.000 </w:t>
      </w:r>
      <w:r w:rsidRPr="00943A7A">
        <w:rPr>
          <w:rFonts w:ascii="Times New Roman" w:hAnsi="Times New Roman" w:cs="Times New Roman"/>
          <w:b/>
          <w:sz w:val="26"/>
          <w:szCs w:val="26"/>
          <w:lang w:val="vi-VN"/>
        </w:rPr>
        <w:t>đồng/học viên</w:t>
      </w:r>
      <w:r w:rsidRPr="006A08DB">
        <w:rPr>
          <w:rFonts w:ascii="Times New Roman" w:hAnsi="Times New Roman" w:cs="Times New Roman"/>
          <w:i/>
          <w:sz w:val="26"/>
          <w:szCs w:val="26"/>
          <w:lang w:val="vi-VN"/>
        </w:rPr>
        <w:t>(</w:t>
      </w:r>
      <w:r w:rsidRPr="006A08DB">
        <w:rPr>
          <w:rFonts w:ascii="Times New Roman" w:hAnsi="Times New Roman" w:cs="Times New Roman"/>
          <w:i/>
          <w:sz w:val="26"/>
          <w:szCs w:val="26"/>
        </w:rPr>
        <w:t>bả</w:t>
      </w:r>
      <w:r>
        <w:rPr>
          <w:rFonts w:ascii="Times New Roman" w:hAnsi="Times New Roman" w:cs="Times New Roman"/>
          <w:i/>
          <w:sz w:val="26"/>
          <w:szCs w:val="26"/>
        </w:rPr>
        <w:t>y</w:t>
      </w:r>
      <w:r w:rsidR="000967D3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mươi</w:t>
      </w:r>
      <w:r w:rsidR="000967D3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lăm</w:t>
      </w:r>
      <w:r w:rsidR="000967D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A08DB">
        <w:rPr>
          <w:rFonts w:ascii="Times New Roman" w:hAnsi="Times New Roman" w:cs="Times New Roman"/>
          <w:i/>
          <w:sz w:val="26"/>
          <w:szCs w:val="26"/>
        </w:rPr>
        <w:t>triệuđồng</w:t>
      </w:r>
      <w:r>
        <w:rPr>
          <w:rFonts w:ascii="Times New Roman" w:hAnsi="Times New Roman" w:cs="Times New Roman"/>
          <w:i/>
          <w:sz w:val="26"/>
          <w:szCs w:val="26"/>
        </w:rPr>
        <w:t>/họcviên</w:t>
      </w:r>
      <w:r w:rsidRPr="006A08DB">
        <w:rPr>
          <w:rFonts w:ascii="Times New Roman" w:hAnsi="Times New Roman" w:cs="Times New Roman"/>
          <w:i/>
          <w:sz w:val="26"/>
          <w:szCs w:val="26"/>
        </w:rPr>
        <w:t>)</w:t>
      </w:r>
    </w:p>
    <w:p w:rsidR="00064B82" w:rsidRPr="005A67AD" w:rsidRDefault="00064B82" w:rsidP="00064B82">
      <w:pPr>
        <w:spacing w:after="0" w:line="360" w:lineRule="auto"/>
        <w:ind w:left="426" w:right="43"/>
        <w:contextualSpacing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5A67AD">
        <w:rPr>
          <w:rFonts w:ascii="Times New Roman" w:hAnsi="Times New Roman" w:cs="Times New Roman"/>
          <w:sz w:val="26"/>
          <w:szCs w:val="26"/>
          <w:lang w:val="vi-VN"/>
        </w:rPr>
        <w:t>(Bao gồm tài liệu, phương tiện thực hành, lệ phí xét tuyển hồ sơ, lệ phí thi)</w:t>
      </w:r>
    </w:p>
    <w:p w:rsidR="00064B82" w:rsidRPr="00EE5274" w:rsidRDefault="00064B82" w:rsidP="00064B82">
      <w:pPr>
        <w:numPr>
          <w:ilvl w:val="0"/>
          <w:numId w:val="27"/>
        </w:numPr>
        <w:spacing w:after="0" w:line="360" w:lineRule="auto"/>
        <w:ind w:left="426" w:right="43" w:hanging="426"/>
        <w:contextualSpacing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EE5274">
        <w:rPr>
          <w:rFonts w:ascii="Times New Roman" w:hAnsi="Times New Roman" w:cs="Times New Roman"/>
          <w:sz w:val="26"/>
          <w:szCs w:val="26"/>
          <w:lang w:val="vi-VN"/>
        </w:rPr>
        <w:t>Thời gian thu học phí chia thành 2 đợt:</w:t>
      </w:r>
    </w:p>
    <w:p w:rsidR="00064B82" w:rsidRPr="00EE5274" w:rsidRDefault="00064B82" w:rsidP="00064B82">
      <w:pPr>
        <w:numPr>
          <w:ilvl w:val="1"/>
          <w:numId w:val="29"/>
        </w:numPr>
        <w:spacing w:after="0" w:line="360" w:lineRule="auto"/>
        <w:ind w:left="1134" w:right="43"/>
        <w:contextualSpacing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EE5274">
        <w:rPr>
          <w:rFonts w:ascii="Times New Roman" w:hAnsi="Times New Roman" w:cs="Times New Roman"/>
          <w:sz w:val="26"/>
          <w:szCs w:val="26"/>
          <w:lang w:val="vi-VN"/>
        </w:rPr>
        <w:t xml:space="preserve">Đợt 1: </w:t>
      </w:r>
      <w:r w:rsidRPr="00BF4EF1">
        <w:rPr>
          <w:rFonts w:ascii="Times New Roman" w:hAnsi="Times New Roman" w:cs="Times New Roman"/>
          <w:b/>
          <w:i/>
          <w:sz w:val="26"/>
          <w:szCs w:val="26"/>
        </w:rPr>
        <w:t>Từngày</w:t>
      </w:r>
      <w:r w:rsidR="00F60154">
        <w:rPr>
          <w:rFonts w:ascii="Times New Roman" w:hAnsi="Times New Roman" w:cs="Times New Roman"/>
          <w:b/>
          <w:i/>
          <w:sz w:val="26"/>
          <w:szCs w:val="26"/>
        </w:rPr>
        <w:t>04</w:t>
      </w:r>
      <w:r>
        <w:rPr>
          <w:rFonts w:ascii="Times New Roman" w:hAnsi="Times New Roman" w:cs="Times New Roman"/>
          <w:b/>
          <w:i/>
          <w:sz w:val="26"/>
          <w:szCs w:val="26"/>
        </w:rPr>
        <w:t>/12/2017 đến</w:t>
      </w:r>
      <w:r w:rsidR="000967D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ngày 1</w:t>
      </w:r>
      <w:r w:rsidR="00F60154">
        <w:rPr>
          <w:rFonts w:ascii="Times New Roman" w:hAnsi="Times New Roman" w:cs="Times New Roman"/>
          <w:b/>
          <w:i/>
          <w:sz w:val="26"/>
          <w:szCs w:val="26"/>
        </w:rPr>
        <w:t>5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/12/2017 </w:t>
      </w:r>
      <w:r w:rsidRPr="00C62A37">
        <w:rPr>
          <w:rFonts w:ascii="Times New Roman" w:hAnsi="Times New Roman" w:cs="Times New Roman"/>
          <w:b/>
          <w:sz w:val="26"/>
          <w:szCs w:val="26"/>
          <w:lang w:val="vi-VN"/>
        </w:rPr>
        <w:tab/>
      </w:r>
      <w:r w:rsidRPr="00C62A37">
        <w:rPr>
          <w:rFonts w:ascii="Times New Roman" w:hAnsi="Times New Roman" w:cs="Times New Roman"/>
          <w:b/>
          <w:sz w:val="26"/>
          <w:szCs w:val="26"/>
          <w:lang w:val="vi-VN"/>
        </w:rPr>
        <w:tab/>
        <w:t>40.000.000 đồng</w:t>
      </w:r>
    </w:p>
    <w:p w:rsidR="00064B82" w:rsidRPr="00EE5274" w:rsidRDefault="00064B82" w:rsidP="00064B82">
      <w:pPr>
        <w:numPr>
          <w:ilvl w:val="1"/>
          <w:numId w:val="29"/>
        </w:numPr>
        <w:spacing w:after="0" w:line="360" w:lineRule="auto"/>
        <w:ind w:left="1134" w:right="43"/>
        <w:contextualSpacing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EE5274">
        <w:rPr>
          <w:rFonts w:ascii="Times New Roman" w:hAnsi="Times New Roman" w:cs="Times New Roman"/>
          <w:sz w:val="26"/>
          <w:szCs w:val="26"/>
          <w:lang w:val="vi-VN"/>
        </w:rPr>
        <w:t xml:space="preserve">Đợt 2: </w:t>
      </w:r>
      <w:r w:rsidRPr="00C62A37">
        <w:rPr>
          <w:rFonts w:ascii="Times New Roman" w:hAnsi="Times New Roman" w:cs="Times New Roman"/>
          <w:b/>
          <w:i/>
          <w:sz w:val="26"/>
          <w:szCs w:val="26"/>
          <w:lang w:val="vi-VN"/>
        </w:rPr>
        <w:t>Từ</w:t>
      </w:r>
      <w:r>
        <w:rPr>
          <w:rFonts w:ascii="Times New Roman" w:hAnsi="Times New Roman" w:cs="Times New Roman"/>
          <w:b/>
          <w:i/>
          <w:sz w:val="26"/>
          <w:szCs w:val="26"/>
          <w:lang w:val="vi-VN"/>
        </w:rPr>
        <w:t xml:space="preserve"> ngày 0</w:t>
      </w:r>
      <w:r>
        <w:rPr>
          <w:rFonts w:ascii="Times New Roman" w:hAnsi="Times New Roman" w:cs="Times New Roman"/>
          <w:b/>
          <w:i/>
          <w:sz w:val="26"/>
          <w:szCs w:val="26"/>
        </w:rPr>
        <w:t>1</w:t>
      </w:r>
      <w:r>
        <w:rPr>
          <w:rFonts w:ascii="Times New Roman" w:hAnsi="Times New Roman" w:cs="Times New Roman"/>
          <w:b/>
          <w:i/>
          <w:sz w:val="26"/>
          <w:szCs w:val="26"/>
          <w:lang w:val="vi-VN"/>
        </w:rPr>
        <w:t>/</w:t>
      </w:r>
      <w:r>
        <w:rPr>
          <w:rFonts w:ascii="Times New Roman" w:hAnsi="Times New Roman" w:cs="Times New Roman"/>
          <w:b/>
          <w:i/>
          <w:sz w:val="26"/>
          <w:szCs w:val="26"/>
        </w:rPr>
        <w:t>06</w:t>
      </w:r>
      <w:r>
        <w:rPr>
          <w:rFonts w:ascii="Times New Roman" w:hAnsi="Times New Roman" w:cs="Times New Roman"/>
          <w:b/>
          <w:i/>
          <w:sz w:val="26"/>
          <w:szCs w:val="26"/>
          <w:lang w:val="vi-VN"/>
        </w:rPr>
        <w:t>/201</w:t>
      </w:r>
      <w:r>
        <w:rPr>
          <w:rFonts w:ascii="Times New Roman" w:hAnsi="Times New Roman" w:cs="Times New Roman"/>
          <w:b/>
          <w:i/>
          <w:sz w:val="26"/>
          <w:szCs w:val="26"/>
        </w:rPr>
        <w:t>8</w:t>
      </w:r>
      <w:r w:rsidRPr="00C62A37">
        <w:rPr>
          <w:rFonts w:ascii="Times New Roman" w:hAnsi="Times New Roman" w:cs="Times New Roman"/>
          <w:b/>
          <w:i/>
          <w:sz w:val="26"/>
          <w:szCs w:val="26"/>
          <w:lang w:val="vi-VN"/>
        </w:rPr>
        <w:t xml:space="preserve"> đế</w:t>
      </w:r>
      <w:r>
        <w:rPr>
          <w:rFonts w:ascii="Times New Roman" w:hAnsi="Times New Roman" w:cs="Times New Roman"/>
          <w:b/>
          <w:i/>
          <w:sz w:val="26"/>
          <w:szCs w:val="26"/>
          <w:lang w:val="vi-VN"/>
        </w:rPr>
        <w:t>n ngày 1</w:t>
      </w:r>
      <w:r>
        <w:rPr>
          <w:rFonts w:ascii="Times New Roman" w:hAnsi="Times New Roman" w:cs="Times New Roman"/>
          <w:b/>
          <w:i/>
          <w:sz w:val="26"/>
          <w:szCs w:val="26"/>
        </w:rPr>
        <w:t>5</w:t>
      </w:r>
      <w:r>
        <w:rPr>
          <w:rFonts w:ascii="Times New Roman" w:hAnsi="Times New Roman" w:cs="Times New Roman"/>
          <w:b/>
          <w:i/>
          <w:sz w:val="26"/>
          <w:szCs w:val="26"/>
          <w:lang w:val="vi-VN"/>
        </w:rPr>
        <w:t>/</w:t>
      </w:r>
      <w:r>
        <w:rPr>
          <w:rFonts w:ascii="Times New Roman" w:hAnsi="Times New Roman" w:cs="Times New Roman"/>
          <w:b/>
          <w:i/>
          <w:sz w:val="26"/>
          <w:szCs w:val="26"/>
        </w:rPr>
        <w:t>06</w:t>
      </w:r>
      <w:r>
        <w:rPr>
          <w:rFonts w:ascii="Times New Roman" w:hAnsi="Times New Roman" w:cs="Times New Roman"/>
          <w:b/>
          <w:i/>
          <w:sz w:val="26"/>
          <w:szCs w:val="26"/>
          <w:lang w:val="vi-VN"/>
        </w:rPr>
        <w:t>/201</w:t>
      </w:r>
      <w:r>
        <w:rPr>
          <w:rFonts w:ascii="Times New Roman" w:hAnsi="Times New Roman" w:cs="Times New Roman"/>
          <w:b/>
          <w:i/>
          <w:sz w:val="26"/>
          <w:szCs w:val="26"/>
        </w:rPr>
        <w:t>8</w:t>
      </w:r>
      <w:r w:rsidRPr="00C62A37">
        <w:rPr>
          <w:rFonts w:ascii="Times New Roman" w:hAnsi="Times New Roman" w:cs="Times New Roman"/>
          <w:b/>
          <w:sz w:val="26"/>
          <w:szCs w:val="26"/>
          <w:lang w:val="vi-VN"/>
        </w:rPr>
        <w:tab/>
      </w:r>
      <w:r w:rsidRPr="00C62A37">
        <w:rPr>
          <w:rFonts w:ascii="Times New Roman" w:hAnsi="Times New Roman" w:cs="Times New Roman"/>
          <w:b/>
          <w:sz w:val="26"/>
          <w:szCs w:val="26"/>
          <w:lang w:val="vi-VN"/>
        </w:rPr>
        <w:tab/>
        <w:t>3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C62A37">
        <w:rPr>
          <w:rFonts w:ascii="Times New Roman" w:hAnsi="Times New Roman" w:cs="Times New Roman"/>
          <w:b/>
          <w:sz w:val="26"/>
          <w:szCs w:val="26"/>
          <w:lang w:val="vi-VN"/>
        </w:rPr>
        <w:t>.000.000 đồng</w:t>
      </w:r>
    </w:p>
    <w:p w:rsidR="00064B82" w:rsidRPr="005A67AD" w:rsidRDefault="00064B82" w:rsidP="00064B82">
      <w:pPr>
        <w:pStyle w:val="Heading1"/>
        <w:ind w:hanging="574"/>
        <w:jc w:val="both"/>
        <w:rPr>
          <w:rFonts w:eastAsia="Times New Roman"/>
          <w:lang w:val="vi-VN"/>
        </w:rPr>
      </w:pPr>
      <w:r w:rsidRPr="005A67AD">
        <w:rPr>
          <w:rFonts w:eastAsia="Times New Roman"/>
          <w:lang w:val="vi-VN"/>
        </w:rPr>
        <w:t>Thời gian – địa điểm phát hành và nhận hồ sơ</w:t>
      </w:r>
    </w:p>
    <w:p w:rsidR="00064B82" w:rsidRPr="00C62A37" w:rsidRDefault="00064B82" w:rsidP="0032151C">
      <w:pPr>
        <w:pStyle w:val="ListParagraph"/>
        <w:numPr>
          <w:ilvl w:val="0"/>
          <w:numId w:val="18"/>
        </w:numPr>
        <w:spacing w:after="0" w:line="360" w:lineRule="auto"/>
        <w:ind w:left="426" w:right="45" w:hanging="426"/>
        <w:jc w:val="both"/>
        <w:rPr>
          <w:rFonts w:ascii="Times New Roman" w:hAnsi="Times New Roman" w:cs="Times New Roman"/>
          <w:b/>
          <w:i/>
          <w:sz w:val="26"/>
          <w:szCs w:val="26"/>
          <w:lang w:val="vi-VN"/>
        </w:rPr>
      </w:pPr>
      <w:r w:rsidRPr="00EE5274">
        <w:rPr>
          <w:rFonts w:ascii="Times New Roman" w:hAnsi="Times New Roman" w:cs="Times New Roman"/>
          <w:sz w:val="26"/>
          <w:szCs w:val="26"/>
          <w:lang w:val="vi-VN"/>
        </w:rPr>
        <w:t xml:space="preserve">Thời gian phát hành và nhận hồ sơ: </w:t>
      </w:r>
      <w:r w:rsidRPr="00C62A37">
        <w:rPr>
          <w:rFonts w:ascii="Times New Roman" w:hAnsi="Times New Roman" w:cs="Times New Roman"/>
          <w:b/>
          <w:i/>
          <w:sz w:val="26"/>
          <w:szCs w:val="26"/>
          <w:lang w:val="vi-VN"/>
        </w:rPr>
        <w:t xml:space="preserve">từ ngày </w:t>
      </w:r>
      <w:r>
        <w:rPr>
          <w:rFonts w:ascii="Times New Roman" w:hAnsi="Times New Roman" w:cs="Times New Roman"/>
          <w:b/>
          <w:i/>
          <w:sz w:val="26"/>
          <w:szCs w:val="26"/>
        </w:rPr>
        <w:t>ra</w:t>
      </w:r>
      <w:r w:rsidR="000967D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thông</w:t>
      </w:r>
      <w:r w:rsidR="000967D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báo</w:t>
      </w:r>
      <w:r w:rsidR="000967D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đến</w:t>
      </w:r>
      <w:r w:rsidR="000967D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ngày 1</w:t>
      </w:r>
      <w:r w:rsidR="00F60154">
        <w:rPr>
          <w:rFonts w:ascii="Times New Roman" w:hAnsi="Times New Roman" w:cs="Times New Roman"/>
          <w:b/>
          <w:i/>
          <w:sz w:val="26"/>
          <w:szCs w:val="26"/>
        </w:rPr>
        <w:t>5</w:t>
      </w:r>
      <w:r>
        <w:rPr>
          <w:rFonts w:ascii="Times New Roman" w:hAnsi="Times New Roman" w:cs="Times New Roman"/>
          <w:b/>
          <w:i/>
          <w:sz w:val="26"/>
          <w:szCs w:val="26"/>
        </w:rPr>
        <w:t>/12/2017.</w:t>
      </w:r>
    </w:p>
    <w:p w:rsidR="00064B82" w:rsidRPr="00EE5274" w:rsidRDefault="00064B82" w:rsidP="0032151C">
      <w:pPr>
        <w:pStyle w:val="ListParagraph"/>
        <w:numPr>
          <w:ilvl w:val="0"/>
          <w:numId w:val="18"/>
        </w:numPr>
        <w:spacing w:after="0" w:line="360" w:lineRule="auto"/>
        <w:ind w:left="426" w:right="43" w:hanging="426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EE5274">
        <w:rPr>
          <w:rFonts w:ascii="Times New Roman" w:hAnsi="Times New Roman" w:cs="Times New Roman"/>
          <w:sz w:val="26"/>
          <w:szCs w:val="26"/>
          <w:lang w:val="vi-VN"/>
        </w:rPr>
        <w:t xml:space="preserve">Thời gian dự kiến khai giảng: </w:t>
      </w:r>
      <w:r w:rsidRPr="00C62A37">
        <w:rPr>
          <w:rFonts w:ascii="Times New Roman" w:hAnsi="Times New Roman" w:cs="Times New Roman"/>
          <w:b/>
          <w:i/>
          <w:sz w:val="26"/>
          <w:szCs w:val="26"/>
          <w:lang w:val="vi-VN"/>
        </w:rPr>
        <w:t>8 giờ 00, ngày 0</w:t>
      </w:r>
      <w:r>
        <w:rPr>
          <w:rFonts w:ascii="Times New Roman" w:hAnsi="Times New Roman" w:cs="Times New Roman"/>
          <w:b/>
          <w:i/>
          <w:sz w:val="26"/>
          <w:szCs w:val="26"/>
        </w:rPr>
        <w:t>4</w:t>
      </w:r>
      <w:r>
        <w:rPr>
          <w:rFonts w:ascii="Times New Roman" w:hAnsi="Times New Roman" w:cs="Times New Roman"/>
          <w:b/>
          <w:i/>
          <w:sz w:val="26"/>
          <w:szCs w:val="26"/>
          <w:lang w:val="vi-VN"/>
        </w:rPr>
        <w:t xml:space="preserve"> tháng 01 năm 201</w:t>
      </w:r>
      <w:r>
        <w:rPr>
          <w:rFonts w:ascii="Times New Roman" w:hAnsi="Times New Roman" w:cs="Times New Roman"/>
          <w:b/>
          <w:i/>
          <w:sz w:val="26"/>
          <w:szCs w:val="26"/>
        </w:rPr>
        <w:t>8.</w:t>
      </w:r>
    </w:p>
    <w:p w:rsidR="00064B82" w:rsidRPr="00064B82" w:rsidRDefault="00064B82" w:rsidP="0032151C">
      <w:pPr>
        <w:pStyle w:val="ListParagraph"/>
        <w:numPr>
          <w:ilvl w:val="0"/>
          <w:numId w:val="18"/>
        </w:numPr>
        <w:spacing w:after="0" w:line="360" w:lineRule="auto"/>
        <w:ind w:left="426" w:right="43" w:hanging="426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064B82">
        <w:rPr>
          <w:rFonts w:ascii="Times New Roman" w:hAnsi="Times New Roman" w:cs="Times New Roman"/>
          <w:sz w:val="26"/>
          <w:szCs w:val="26"/>
          <w:lang w:val="vi-VN"/>
        </w:rPr>
        <w:t xml:space="preserve">Địa điểm phát hành và nhận hồ sơ:Phòng Đào tạo </w:t>
      </w:r>
      <w:r w:rsidR="0032151C">
        <w:rPr>
          <w:rFonts w:ascii="Times New Roman" w:hAnsi="Times New Roman" w:cs="Times New Roman"/>
          <w:sz w:val="26"/>
          <w:szCs w:val="26"/>
        </w:rPr>
        <w:t xml:space="preserve">và NCKH </w:t>
      </w:r>
      <w:r w:rsidRPr="00064B82">
        <w:rPr>
          <w:rFonts w:ascii="Times New Roman" w:hAnsi="Times New Roman" w:cs="Times New Roman"/>
          <w:sz w:val="26"/>
          <w:szCs w:val="26"/>
          <w:lang w:val="vi-VN"/>
        </w:rPr>
        <w:t xml:space="preserve">– </w:t>
      </w:r>
      <w:r w:rsidRPr="00064B82">
        <w:rPr>
          <w:rFonts w:ascii="Times New Roman" w:hAnsi="Times New Roman" w:cs="Times New Roman"/>
          <w:sz w:val="26"/>
          <w:szCs w:val="26"/>
        </w:rPr>
        <w:t>Lầu 2, khu D</w:t>
      </w:r>
    </w:p>
    <w:p w:rsidR="00046C18" w:rsidRPr="00064B82" w:rsidRDefault="00046C18" w:rsidP="00064B82">
      <w:pPr>
        <w:pStyle w:val="ListParagraph"/>
        <w:spacing w:after="0" w:line="360" w:lineRule="auto"/>
        <w:ind w:left="851" w:right="43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064B82">
        <w:rPr>
          <w:rFonts w:ascii="Times New Roman" w:hAnsi="Times New Roman" w:cs="Times New Roman"/>
          <w:sz w:val="26"/>
          <w:szCs w:val="26"/>
          <w:lang w:val="vi-VN"/>
        </w:rPr>
        <w:lastRenderedPageBreak/>
        <w:t>Bệnh viện Răng Hàm Mặt Trung ương TP. HCM</w:t>
      </w:r>
    </w:p>
    <w:p w:rsidR="00046C18" w:rsidRDefault="00046C18" w:rsidP="00621AD7">
      <w:pPr>
        <w:spacing w:after="0" w:line="360" w:lineRule="auto"/>
        <w:ind w:left="720" w:right="43" w:firstLine="131"/>
        <w:contextualSpacing/>
        <w:rPr>
          <w:rFonts w:ascii="Times New Roman" w:hAnsi="Times New Roman" w:cs="Times New Roman"/>
          <w:sz w:val="26"/>
          <w:szCs w:val="26"/>
        </w:rPr>
      </w:pPr>
      <w:r w:rsidRPr="00147A8B">
        <w:rPr>
          <w:rFonts w:ascii="Times New Roman" w:hAnsi="Times New Roman" w:cs="Times New Roman"/>
          <w:sz w:val="26"/>
          <w:szCs w:val="26"/>
          <w:lang w:val="vi-VN"/>
        </w:rPr>
        <w:t>201A Nguyễn Chí Thanh, P. 12, Q. 5, TP. HCM</w:t>
      </w:r>
    </w:p>
    <w:p w:rsidR="00432DCA" w:rsidRPr="00147A8B" w:rsidRDefault="00432DCA" w:rsidP="00432DCA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  <w:r w:rsidRPr="00147A8B"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  <w:t>Ghi chú:</w:t>
      </w:r>
    </w:p>
    <w:p w:rsidR="00432DCA" w:rsidRPr="00621AD7" w:rsidRDefault="00432DCA" w:rsidP="00621AD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21AD7">
        <w:rPr>
          <w:rFonts w:ascii="Times New Roman" w:hAnsi="Times New Roman" w:cs="Times New Roman"/>
          <w:sz w:val="26"/>
          <w:szCs w:val="26"/>
          <w:lang w:val="vi-VN"/>
        </w:rPr>
        <w:t xml:space="preserve">Không nhận hồ sơ qua đường bưu điện; Mọi thông tin về các chương trình đào tạo vui lòng truy cập vào website: </w:t>
      </w:r>
      <w:hyperlink r:id="rId7" w:history="1">
        <w:r w:rsidRPr="00621AD7">
          <w:rPr>
            <w:rStyle w:val="Hyperlink"/>
            <w:rFonts w:ascii="Times New Roman" w:hAnsi="Times New Roman" w:cs="Times New Roman"/>
            <w:sz w:val="26"/>
            <w:szCs w:val="26"/>
            <w:lang w:val="vi-VN"/>
          </w:rPr>
          <w:t>www.benhvienranghammat.vn</w:t>
        </w:r>
      </w:hyperlink>
      <w:r w:rsidRPr="00621AD7">
        <w:rPr>
          <w:rFonts w:ascii="Times New Roman" w:hAnsi="Times New Roman" w:cs="Times New Roman"/>
          <w:sz w:val="26"/>
          <w:szCs w:val="26"/>
          <w:lang w:val="vi-VN"/>
        </w:rPr>
        <w:t xml:space="preserve">; Điện thoại: (028) 3855 6732 – Ext: 4300 hoặc Email: </w:t>
      </w:r>
      <w:hyperlink r:id="rId8" w:history="1">
        <w:r w:rsidRPr="00621AD7">
          <w:rPr>
            <w:rStyle w:val="Hyperlink"/>
            <w:rFonts w:ascii="Times New Roman" w:hAnsi="Times New Roman" w:cs="Times New Roman"/>
            <w:sz w:val="26"/>
            <w:szCs w:val="26"/>
            <w:lang w:val="vi-VN"/>
          </w:rPr>
          <w:t>daotaolientucrhmtw@gmail.com</w:t>
        </w:r>
      </w:hyperlink>
      <w:r w:rsidRPr="00621AD7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:rsidR="00432DCA" w:rsidRPr="00147A8B" w:rsidRDefault="00432DCA" w:rsidP="00621AD7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147A8B">
        <w:rPr>
          <w:rFonts w:ascii="Times New Roman" w:hAnsi="Times New Roman" w:cs="Times New Roman"/>
          <w:sz w:val="26"/>
          <w:szCs w:val="26"/>
          <w:lang w:val="vi-VN"/>
        </w:rPr>
        <w:t>Trung tâm Đào tạo và Chỉ đạo tuyến trân trọng thông báo./.</w:t>
      </w:r>
    </w:p>
    <w:p w:rsidR="00432DCA" w:rsidRPr="00147A8B" w:rsidRDefault="00432DCA" w:rsidP="00432DCA">
      <w:pPr>
        <w:pStyle w:val="ListParagraph"/>
        <w:spacing w:before="120" w:after="120"/>
        <w:ind w:left="1080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55"/>
        <w:gridCol w:w="1954"/>
        <w:gridCol w:w="2520"/>
      </w:tblGrid>
      <w:tr w:rsidR="00432DCA" w:rsidRPr="00147A8B" w:rsidTr="00206252">
        <w:tc>
          <w:tcPr>
            <w:tcW w:w="3955" w:type="dxa"/>
          </w:tcPr>
          <w:p w:rsidR="00432DCA" w:rsidRPr="00147A8B" w:rsidRDefault="00432DCA" w:rsidP="00206252">
            <w:pPr>
              <w:tabs>
                <w:tab w:val="center" w:pos="-36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</w:pPr>
            <w:r w:rsidRPr="00147A8B">
              <w:rPr>
                <w:rFonts w:ascii="Times New Roman" w:hAnsi="Times New Roman" w:cs="Times New Roman"/>
                <w:b/>
                <w:i/>
                <w:sz w:val="24"/>
                <w:szCs w:val="24"/>
                <w:lang w:val="vi-VN"/>
              </w:rPr>
              <w:t>Nơi nhận</w:t>
            </w:r>
            <w:r w:rsidRPr="00147A8B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>:</w:t>
            </w:r>
          </w:p>
          <w:p w:rsidR="00432DCA" w:rsidRPr="00147A8B" w:rsidRDefault="00432DCA" w:rsidP="00206252">
            <w:pPr>
              <w:tabs>
                <w:tab w:val="center" w:pos="2160"/>
                <w:tab w:val="center" w:pos="6480"/>
              </w:tabs>
              <w:contextualSpacing/>
              <w:rPr>
                <w:rFonts w:ascii="Times New Roman" w:hAnsi="Times New Roman" w:cs="Times New Roman"/>
                <w:lang w:val="vi-VN"/>
              </w:rPr>
            </w:pPr>
            <w:r w:rsidRPr="00147A8B">
              <w:rPr>
                <w:rFonts w:ascii="Times New Roman" w:hAnsi="Times New Roman" w:cs="Times New Roman"/>
                <w:lang w:val="vi-VN"/>
              </w:rPr>
              <w:t>- Các khoa/phòng (phổ biến);</w:t>
            </w:r>
          </w:p>
          <w:p w:rsidR="00432DCA" w:rsidRPr="00147A8B" w:rsidRDefault="00432DCA" w:rsidP="00206252">
            <w:pPr>
              <w:tabs>
                <w:tab w:val="center" w:pos="2160"/>
                <w:tab w:val="center" w:pos="6480"/>
              </w:tabs>
              <w:contextualSpacing/>
              <w:rPr>
                <w:rFonts w:ascii="Times New Roman" w:hAnsi="Times New Roman" w:cs="Times New Roman"/>
                <w:lang w:val="vi-VN"/>
              </w:rPr>
            </w:pPr>
            <w:r w:rsidRPr="00147A8B">
              <w:rPr>
                <w:rFonts w:ascii="Times New Roman" w:hAnsi="Times New Roman" w:cs="Times New Roman"/>
                <w:lang w:val="vi-VN"/>
              </w:rPr>
              <w:t>- Các BVĐK Tỉnh khu vực phía Nam;</w:t>
            </w:r>
          </w:p>
          <w:p w:rsidR="00432DCA" w:rsidRPr="00147A8B" w:rsidRDefault="00432DCA" w:rsidP="00206252">
            <w:pPr>
              <w:tabs>
                <w:tab w:val="center" w:pos="2160"/>
                <w:tab w:val="center" w:pos="6480"/>
              </w:tabs>
              <w:contextualSpacing/>
              <w:rPr>
                <w:rFonts w:ascii="Times New Roman" w:hAnsi="Times New Roman" w:cs="Times New Roman"/>
                <w:lang w:val="vi-VN"/>
              </w:rPr>
            </w:pPr>
            <w:r w:rsidRPr="00147A8B">
              <w:rPr>
                <w:rFonts w:ascii="Times New Roman" w:hAnsi="Times New Roman" w:cs="Times New Roman"/>
                <w:lang w:val="vi-VN"/>
              </w:rPr>
              <w:t>- Lưu: VT(01),TT ĐT(01).</w:t>
            </w:r>
          </w:p>
        </w:tc>
        <w:tc>
          <w:tcPr>
            <w:tcW w:w="1954" w:type="dxa"/>
          </w:tcPr>
          <w:p w:rsidR="00432DCA" w:rsidRPr="00147A8B" w:rsidRDefault="00432DCA" w:rsidP="0020625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2520" w:type="dxa"/>
          </w:tcPr>
          <w:p w:rsidR="00432DCA" w:rsidRPr="00147A8B" w:rsidRDefault="00432DCA" w:rsidP="002062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147A8B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GIÁM ĐỐC</w:t>
            </w:r>
          </w:p>
          <w:p w:rsidR="00432DCA" w:rsidRPr="00147A8B" w:rsidRDefault="00432DCA" w:rsidP="00206252">
            <w:pPr>
              <w:ind w:left="4680" w:firstLine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:rsidR="00432DCA" w:rsidRPr="00147A8B" w:rsidRDefault="00432DCA" w:rsidP="00206252">
            <w:pPr>
              <w:ind w:left="4680" w:firstLine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:rsidR="00432DCA" w:rsidRPr="00147A8B" w:rsidRDefault="00432DCA" w:rsidP="00206252">
            <w:pPr>
              <w:ind w:left="4680" w:firstLine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:rsidR="00432DCA" w:rsidRPr="005B05C6" w:rsidRDefault="00F60154" w:rsidP="0020625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bookmarkStart w:id="0" w:name="_GoBack"/>
            <w:r w:rsidRPr="005B05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(đãký)</w:t>
            </w:r>
          </w:p>
          <w:bookmarkEnd w:id="0"/>
          <w:p w:rsidR="00621AD7" w:rsidRPr="00621AD7" w:rsidRDefault="00621AD7" w:rsidP="002062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32DCA" w:rsidRPr="00147A8B" w:rsidRDefault="00432DCA" w:rsidP="002062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147A8B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Lê Trung Chánh</w:t>
            </w:r>
          </w:p>
          <w:p w:rsidR="00432DCA" w:rsidRPr="00147A8B" w:rsidRDefault="00432DCA" w:rsidP="00206252">
            <w:pPr>
              <w:pStyle w:val="ListParagraph"/>
              <w:spacing w:before="120" w:after="120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</w:tr>
    </w:tbl>
    <w:p w:rsidR="00B24048" w:rsidRPr="00147A8B" w:rsidRDefault="00B24048" w:rsidP="000547D4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D37E6D" w:rsidRPr="00147A8B" w:rsidRDefault="00D37E6D" w:rsidP="00CE104C">
      <w:pPr>
        <w:tabs>
          <w:tab w:val="center" w:pos="2160"/>
          <w:tab w:val="center" w:pos="6480"/>
        </w:tabs>
        <w:spacing w:after="0" w:line="240" w:lineRule="auto"/>
        <w:ind w:left="-357"/>
        <w:rPr>
          <w:rFonts w:ascii="Times New Roman" w:hAnsi="Times New Roman" w:cs="Times New Roman"/>
          <w:b/>
          <w:sz w:val="26"/>
          <w:szCs w:val="26"/>
          <w:lang w:val="vi-VN"/>
        </w:rPr>
      </w:pPr>
    </w:p>
    <w:sectPr w:rsidR="00D37E6D" w:rsidRPr="00147A8B" w:rsidSect="006E71CF">
      <w:footerReference w:type="default" r:id="rId9"/>
      <w:pgSz w:w="11907" w:h="16840" w:code="9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DD8" w:rsidRDefault="00BB7DD8" w:rsidP="006E71CF">
      <w:pPr>
        <w:spacing w:after="0" w:line="240" w:lineRule="auto"/>
      </w:pPr>
      <w:r>
        <w:separator/>
      </w:r>
    </w:p>
  </w:endnote>
  <w:endnote w:type="continuationSeparator" w:id="1">
    <w:p w:rsidR="00BB7DD8" w:rsidRDefault="00BB7DD8" w:rsidP="006E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altName w:val="Times New Roman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73733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71CF" w:rsidRDefault="0022164E">
        <w:pPr>
          <w:pStyle w:val="Footer"/>
          <w:jc w:val="right"/>
        </w:pPr>
        <w:r>
          <w:fldChar w:fldCharType="begin"/>
        </w:r>
        <w:r w:rsidR="006E71CF">
          <w:instrText xml:space="preserve"> PAGE   \* MERGEFORMAT </w:instrText>
        </w:r>
        <w:r>
          <w:fldChar w:fldCharType="separate"/>
        </w:r>
        <w:r w:rsidR="000967D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E71CF" w:rsidRDefault="006E71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DD8" w:rsidRDefault="00BB7DD8" w:rsidP="006E71CF">
      <w:pPr>
        <w:spacing w:after="0" w:line="240" w:lineRule="auto"/>
      </w:pPr>
      <w:r>
        <w:separator/>
      </w:r>
    </w:p>
  </w:footnote>
  <w:footnote w:type="continuationSeparator" w:id="1">
    <w:p w:rsidR="00BB7DD8" w:rsidRDefault="00BB7DD8" w:rsidP="006E7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B86"/>
      </v:shape>
    </w:pict>
  </w:numPicBullet>
  <w:abstractNum w:abstractNumId="0">
    <w:nsid w:val="FFFFFF1D"/>
    <w:multiLevelType w:val="multilevel"/>
    <w:tmpl w:val="387E94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2F0F87"/>
    <w:multiLevelType w:val="hybridMultilevel"/>
    <w:tmpl w:val="D7D83B36"/>
    <w:lvl w:ilvl="0" w:tplc="262CE15A">
      <w:numFmt w:val="bullet"/>
      <w:lvlText w:val="-"/>
      <w:lvlJc w:val="left"/>
      <w:pPr>
        <w:ind w:left="126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A56303A"/>
    <w:multiLevelType w:val="hybridMultilevel"/>
    <w:tmpl w:val="8E34CE5A"/>
    <w:lvl w:ilvl="0" w:tplc="2D66EB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83019"/>
    <w:multiLevelType w:val="hybridMultilevel"/>
    <w:tmpl w:val="F1527A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F658FA"/>
    <w:multiLevelType w:val="hybridMultilevel"/>
    <w:tmpl w:val="4DA08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6D03F1"/>
    <w:multiLevelType w:val="hybridMultilevel"/>
    <w:tmpl w:val="A2CE3BBA"/>
    <w:lvl w:ilvl="0" w:tplc="A4BC3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E3614"/>
    <w:multiLevelType w:val="hybridMultilevel"/>
    <w:tmpl w:val="93EEA444"/>
    <w:lvl w:ilvl="0" w:tplc="6E7266BC">
      <w:start w:val="16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b w:val="0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65D80"/>
    <w:multiLevelType w:val="hybridMultilevel"/>
    <w:tmpl w:val="7E7A74E4"/>
    <w:lvl w:ilvl="0" w:tplc="5BA67D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2A20BF"/>
    <w:multiLevelType w:val="hybridMultilevel"/>
    <w:tmpl w:val="98F6B684"/>
    <w:lvl w:ilvl="0" w:tplc="6C542C9C">
      <w:start w:val="16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12771"/>
    <w:multiLevelType w:val="hybridMultilevel"/>
    <w:tmpl w:val="BC98C4E0"/>
    <w:lvl w:ilvl="0" w:tplc="5BA67D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3B0949"/>
    <w:multiLevelType w:val="hybridMultilevel"/>
    <w:tmpl w:val="D07A8EA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42A9E">
      <w:start w:val="7"/>
      <w:numFmt w:val="bullet"/>
      <w:lvlText w:val="-"/>
      <w:lvlJc w:val="left"/>
      <w:pPr>
        <w:ind w:left="2220" w:hanging="360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294E5EDD"/>
    <w:multiLevelType w:val="hybridMultilevel"/>
    <w:tmpl w:val="3C722BF0"/>
    <w:lvl w:ilvl="0" w:tplc="5BA67D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8559B3"/>
    <w:multiLevelType w:val="hybridMultilevel"/>
    <w:tmpl w:val="D2F20CF8"/>
    <w:lvl w:ilvl="0" w:tplc="BAACFB7C">
      <w:start w:val="1"/>
      <w:numFmt w:val="decimal"/>
      <w:lvlText w:val="%1."/>
      <w:lvlJc w:val="left"/>
      <w:pPr>
        <w:tabs>
          <w:tab w:val="num" w:pos="567"/>
        </w:tabs>
        <w:ind w:left="227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AF6A67"/>
    <w:multiLevelType w:val="hybridMultilevel"/>
    <w:tmpl w:val="9B3832D0"/>
    <w:lvl w:ilvl="0" w:tplc="5BA67D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A74863"/>
    <w:multiLevelType w:val="hybridMultilevel"/>
    <w:tmpl w:val="4484E382"/>
    <w:lvl w:ilvl="0" w:tplc="6E7266BC">
      <w:start w:val="16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083BC2"/>
    <w:multiLevelType w:val="hybridMultilevel"/>
    <w:tmpl w:val="E9167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44D54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4004B8"/>
    <w:multiLevelType w:val="hybridMultilevel"/>
    <w:tmpl w:val="6A9A0DE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75E58B7"/>
    <w:multiLevelType w:val="hybridMultilevel"/>
    <w:tmpl w:val="1DEA154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DCF77BD"/>
    <w:multiLevelType w:val="hybridMultilevel"/>
    <w:tmpl w:val="9BA8F5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4508C6"/>
    <w:multiLevelType w:val="hybridMultilevel"/>
    <w:tmpl w:val="AAD09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593A95"/>
    <w:multiLevelType w:val="hybridMultilevel"/>
    <w:tmpl w:val="35E62F6C"/>
    <w:lvl w:ilvl="0" w:tplc="6C542C9C">
      <w:start w:val="16"/>
      <w:numFmt w:val="bullet"/>
      <w:lvlText w:val="-"/>
      <w:lvlJc w:val="left"/>
      <w:pPr>
        <w:ind w:left="1146" w:hanging="360"/>
      </w:pPr>
      <w:rPr>
        <w:rFonts w:ascii="Times New Roman" w:eastAsia="Batang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86755C6"/>
    <w:multiLevelType w:val="hybridMultilevel"/>
    <w:tmpl w:val="989E6CA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E69633A"/>
    <w:multiLevelType w:val="hybridMultilevel"/>
    <w:tmpl w:val="E8743792"/>
    <w:lvl w:ilvl="0" w:tplc="262CE15A">
      <w:numFmt w:val="bullet"/>
      <w:lvlText w:val="-"/>
      <w:lvlJc w:val="left"/>
      <w:pPr>
        <w:ind w:left="720" w:hanging="360"/>
      </w:pPr>
      <w:rPr>
        <w:rFonts w:ascii="VNI-Times" w:eastAsia="Times New Roman" w:hAnsi="VNI-Times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DE3624"/>
    <w:multiLevelType w:val="hybridMultilevel"/>
    <w:tmpl w:val="6846A3F4"/>
    <w:lvl w:ilvl="0" w:tplc="5BA67D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8410B7A"/>
    <w:multiLevelType w:val="hybridMultilevel"/>
    <w:tmpl w:val="3E98CE4E"/>
    <w:lvl w:ilvl="0" w:tplc="617079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AF24387"/>
    <w:multiLevelType w:val="hybridMultilevel"/>
    <w:tmpl w:val="D410EAF2"/>
    <w:lvl w:ilvl="0" w:tplc="F84876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53150F"/>
    <w:multiLevelType w:val="hybridMultilevel"/>
    <w:tmpl w:val="4154C27E"/>
    <w:lvl w:ilvl="0" w:tplc="8D7A065E">
      <w:start w:val="16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E33C46"/>
    <w:multiLevelType w:val="multilevel"/>
    <w:tmpl w:val="174C13A8"/>
    <w:lvl w:ilvl="0">
      <w:start w:val="1"/>
      <w:numFmt w:val="upperRoman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>
    <w:nsid w:val="5D931186"/>
    <w:multiLevelType w:val="hybridMultilevel"/>
    <w:tmpl w:val="0458DF80"/>
    <w:lvl w:ilvl="0" w:tplc="B7386F14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A51E3F"/>
    <w:multiLevelType w:val="hybridMultilevel"/>
    <w:tmpl w:val="74323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C079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232C96BA">
      <w:start w:val="7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6254ADDE">
      <w:start w:val="18"/>
      <w:numFmt w:val="bullet"/>
      <w:lvlText w:val="-"/>
      <w:lvlJc w:val="left"/>
      <w:pPr>
        <w:ind w:left="2880" w:hanging="360"/>
      </w:pPr>
      <w:rPr>
        <w:rFonts w:ascii="Times New Roman" w:eastAsia="Batang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E11430"/>
    <w:multiLevelType w:val="hybridMultilevel"/>
    <w:tmpl w:val="6C9887C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AF75390"/>
    <w:multiLevelType w:val="hybridMultilevel"/>
    <w:tmpl w:val="F5E62D7A"/>
    <w:lvl w:ilvl="0" w:tplc="29E211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6DF35F8A"/>
    <w:multiLevelType w:val="hybridMultilevel"/>
    <w:tmpl w:val="E5B6022C"/>
    <w:lvl w:ilvl="0" w:tplc="5BA67D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3"/>
  </w:num>
  <w:num w:numId="4">
    <w:abstractNumId w:val="4"/>
  </w:num>
  <w:num w:numId="5">
    <w:abstractNumId w:val="15"/>
  </w:num>
  <w:num w:numId="6">
    <w:abstractNumId w:val="19"/>
  </w:num>
  <w:num w:numId="7">
    <w:abstractNumId w:val="29"/>
  </w:num>
  <w:num w:numId="8">
    <w:abstractNumId w:val="10"/>
  </w:num>
  <w:num w:numId="9">
    <w:abstractNumId w:val="24"/>
  </w:num>
  <w:num w:numId="10">
    <w:abstractNumId w:val="32"/>
  </w:num>
  <w:num w:numId="11">
    <w:abstractNumId w:val="23"/>
  </w:num>
  <w:num w:numId="12">
    <w:abstractNumId w:val="7"/>
  </w:num>
  <w:num w:numId="13">
    <w:abstractNumId w:val="13"/>
  </w:num>
  <w:num w:numId="14">
    <w:abstractNumId w:val="11"/>
  </w:num>
  <w:num w:numId="15">
    <w:abstractNumId w:val="9"/>
  </w:num>
  <w:num w:numId="16">
    <w:abstractNumId w:val="18"/>
  </w:num>
  <w:num w:numId="17">
    <w:abstractNumId w:val="1"/>
  </w:num>
  <w:num w:numId="18">
    <w:abstractNumId w:val="25"/>
  </w:num>
  <w:num w:numId="19">
    <w:abstractNumId w:val="27"/>
  </w:num>
  <w:num w:numId="20">
    <w:abstractNumId w:val="22"/>
  </w:num>
  <w:num w:numId="21">
    <w:abstractNumId w:val="17"/>
  </w:num>
  <w:num w:numId="22">
    <w:abstractNumId w:val="21"/>
  </w:num>
  <w:num w:numId="23">
    <w:abstractNumId w:val="30"/>
  </w:num>
  <w:num w:numId="24">
    <w:abstractNumId w:val="16"/>
  </w:num>
  <w:num w:numId="25">
    <w:abstractNumId w:val="28"/>
  </w:num>
  <w:num w:numId="26">
    <w:abstractNumId w:val="8"/>
  </w:num>
  <w:num w:numId="27">
    <w:abstractNumId w:val="14"/>
  </w:num>
  <w:num w:numId="28">
    <w:abstractNumId w:val="26"/>
  </w:num>
  <w:num w:numId="29">
    <w:abstractNumId w:val="6"/>
  </w:num>
  <w:num w:numId="30">
    <w:abstractNumId w:val="0"/>
  </w:num>
  <w:num w:numId="31">
    <w:abstractNumId w:val="20"/>
  </w:num>
  <w:num w:numId="32">
    <w:abstractNumId w:val="5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74B"/>
    <w:rsid w:val="00046C18"/>
    <w:rsid w:val="000547D4"/>
    <w:rsid w:val="000610E7"/>
    <w:rsid w:val="00064B82"/>
    <w:rsid w:val="000967D3"/>
    <w:rsid w:val="000E374B"/>
    <w:rsid w:val="00115FFD"/>
    <w:rsid w:val="001303BD"/>
    <w:rsid w:val="00147A8B"/>
    <w:rsid w:val="001C12EE"/>
    <w:rsid w:val="001E227D"/>
    <w:rsid w:val="001E26D8"/>
    <w:rsid w:val="001E48C7"/>
    <w:rsid w:val="00212767"/>
    <w:rsid w:val="0021547D"/>
    <w:rsid w:val="0022164E"/>
    <w:rsid w:val="00267CE4"/>
    <w:rsid w:val="002828DB"/>
    <w:rsid w:val="002911ED"/>
    <w:rsid w:val="002C067F"/>
    <w:rsid w:val="002D5A0C"/>
    <w:rsid w:val="002D6B27"/>
    <w:rsid w:val="0032151C"/>
    <w:rsid w:val="003318F0"/>
    <w:rsid w:val="003419DF"/>
    <w:rsid w:val="00353074"/>
    <w:rsid w:val="00382833"/>
    <w:rsid w:val="003A733D"/>
    <w:rsid w:val="00403EFE"/>
    <w:rsid w:val="00432DCA"/>
    <w:rsid w:val="00461336"/>
    <w:rsid w:val="00485F81"/>
    <w:rsid w:val="004B2B89"/>
    <w:rsid w:val="004B7FC8"/>
    <w:rsid w:val="004C277B"/>
    <w:rsid w:val="004E581A"/>
    <w:rsid w:val="00562245"/>
    <w:rsid w:val="00592B31"/>
    <w:rsid w:val="005A040F"/>
    <w:rsid w:val="005A45B5"/>
    <w:rsid w:val="005A67AD"/>
    <w:rsid w:val="005B05C6"/>
    <w:rsid w:val="00621AD7"/>
    <w:rsid w:val="0063060B"/>
    <w:rsid w:val="006A08DB"/>
    <w:rsid w:val="006E71CF"/>
    <w:rsid w:val="00770BB0"/>
    <w:rsid w:val="0078546F"/>
    <w:rsid w:val="00870666"/>
    <w:rsid w:val="008764BD"/>
    <w:rsid w:val="00893929"/>
    <w:rsid w:val="008A4925"/>
    <w:rsid w:val="008C3EF8"/>
    <w:rsid w:val="00925CE5"/>
    <w:rsid w:val="00943A7A"/>
    <w:rsid w:val="009A4035"/>
    <w:rsid w:val="009A47D7"/>
    <w:rsid w:val="009C62A5"/>
    <w:rsid w:val="009F398D"/>
    <w:rsid w:val="00A0312C"/>
    <w:rsid w:val="00A20A72"/>
    <w:rsid w:val="00B24048"/>
    <w:rsid w:val="00BA0E04"/>
    <w:rsid w:val="00BB7DD8"/>
    <w:rsid w:val="00BF4EF1"/>
    <w:rsid w:val="00C37ECB"/>
    <w:rsid w:val="00C57100"/>
    <w:rsid w:val="00C62A37"/>
    <w:rsid w:val="00C867BE"/>
    <w:rsid w:val="00CE104C"/>
    <w:rsid w:val="00D05884"/>
    <w:rsid w:val="00D2787B"/>
    <w:rsid w:val="00D37E6D"/>
    <w:rsid w:val="00D76828"/>
    <w:rsid w:val="00E504FB"/>
    <w:rsid w:val="00E8375B"/>
    <w:rsid w:val="00F21FF8"/>
    <w:rsid w:val="00F353BF"/>
    <w:rsid w:val="00F51375"/>
    <w:rsid w:val="00F55477"/>
    <w:rsid w:val="00F60154"/>
    <w:rsid w:val="00F923FB"/>
    <w:rsid w:val="00FF2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64E"/>
  </w:style>
  <w:style w:type="paragraph" w:styleId="Heading1">
    <w:name w:val="heading 1"/>
    <w:basedOn w:val="Normal"/>
    <w:next w:val="Normal"/>
    <w:link w:val="Heading1Char"/>
    <w:uiPriority w:val="9"/>
    <w:qFormat/>
    <w:rsid w:val="004C277B"/>
    <w:pPr>
      <w:keepNext/>
      <w:keepLines/>
      <w:numPr>
        <w:numId w:val="19"/>
      </w:numPr>
      <w:spacing w:after="0" w:line="360" w:lineRule="auto"/>
      <w:contextualSpacing/>
      <w:outlineLvl w:val="0"/>
    </w:pPr>
    <w:rPr>
      <w:rFonts w:ascii="Times New Roman" w:eastAsiaTheme="majorEastAsia" w:hAnsi="Times New Roman" w:cstheme="majorBidi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03BD"/>
    <w:pPr>
      <w:keepNext/>
      <w:keepLines/>
      <w:numPr>
        <w:ilvl w:val="1"/>
        <w:numId w:val="19"/>
      </w:numPr>
      <w:spacing w:after="0" w:line="360" w:lineRule="auto"/>
      <w:contextualSpacing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03BD"/>
    <w:pPr>
      <w:keepNext/>
      <w:keepLines/>
      <w:numPr>
        <w:ilvl w:val="2"/>
        <w:numId w:val="1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03BD"/>
    <w:pPr>
      <w:keepNext/>
      <w:keepLines/>
      <w:numPr>
        <w:ilvl w:val="3"/>
        <w:numId w:val="1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03BD"/>
    <w:pPr>
      <w:keepNext/>
      <w:keepLines/>
      <w:numPr>
        <w:ilvl w:val="4"/>
        <w:numId w:val="1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03BD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03BD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03BD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03BD"/>
    <w:pPr>
      <w:keepNext/>
      <w:keepLines/>
      <w:numPr>
        <w:ilvl w:val="8"/>
        <w:numId w:val="1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C277B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03BD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03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03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03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03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03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03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03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1303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1CF"/>
  </w:style>
  <w:style w:type="paragraph" w:styleId="Footer">
    <w:name w:val="footer"/>
    <w:basedOn w:val="Normal"/>
    <w:link w:val="FooterChar"/>
    <w:uiPriority w:val="99"/>
    <w:unhideWhenUsed/>
    <w:rsid w:val="006E7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1CF"/>
  </w:style>
  <w:style w:type="paragraph" w:styleId="BalloonText">
    <w:name w:val="Balloon Text"/>
    <w:basedOn w:val="Normal"/>
    <w:link w:val="BalloonTextChar"/>
    <w:uiPriority w:val="99"/>
    <w:semiHidden/>
    <w:unhideWhenUsed/>
    <w:rsid w:val="009A4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7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2D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277B"/>
    <w:pPr>
      <w:keepNext/>
      <w:keepLines/>
      <w:numPr>
        <w:numId w:val="19"/>
      </w:numPr>
      <w:spacing w:after="0" w:line="360" w:lineRule="auto"/>
      <w:contextualSpacing/>
      <w:outlineLvl w:val="0"/>
    </w:pPr>
    <w:rPr>
      <w:rFonts w:ascii="Times New Roman" w:eastAsiaTheme="majorEastAsia" w:hAnsi="Times New Roman" w:cstheme="majorBidi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03BD"/>
    <w:pPr>
      <w:keepNext/>
      <w:keepLines/>
      <w:numPr>
        <w:ilvl w:val="1"/>
        <w:numId w:val="19"/>
      </w:numPr>
      <w:spacing w:after="0" w:line="360" w:lineRule="auto"/>
      <w:contextualSpacing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03BD"/>
    <w:pPr>
      <w:keepNext/>
      <w:keepLines/>
      <w:numPr>
        <w:ilvl w:val="2"/>
        <w:numId w:val="1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03BD"/>
    <w:pPr>
      <w:keepNext/>
      <w:keepLines/>
      <w:numPr>
        <w:ilvl w:val="3"/>
        <w:numId w:val="1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03BD"/>
    <w:pPr>
      <w:keepNext/>
      <w:keepLines/>
      <w:numPr>
        <w:ilvl w:val="4"/>
        <w:numId w:val="1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03BD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03BD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03BD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03BD"/>
    <w:pPr>
      <w:keepNext/>
      <w:keepLines/>
      <w:numPr>
        <w:ilvl w:val="8"/>
        <w:numId w:val="1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C277B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03BD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03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03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03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03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03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03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03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1303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1CF"/>
  </w:style>
  <w:style w:type="paragraph" w:styleId="Footer">
    <w:name w:val="footer"/>
    <w:basedOn w:val="Normal"/>
    <w:link w:val="FooterChar"/>
    <w:uiPriority w:val="99"/>
    <w:unhideWhenUsed/>
    <w:rsid w:val="006E7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1CF"/>
  </w:style>
  <w:style w:type="paragraph" w:styleId="BalloonText">
    <w:name w:val="Balloon Text"/>
    <w:basedOn w:val="Normal"/>
    <w:link w:val="BalloonTextChar"/>
    <w:uiPriority w:val="99"/>
    <w:semiHidden/>
    <w:unhideWhenUsed/>
    <w:rsid w:val="009A4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7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2D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otaolientucrhmtw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nhvienranghammat.vn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QUYNH TRAN</dc:creator>
  <cp:lastModifiedBy>Administrator</cp:lastModifiedBy>
  <cp:revision>9</cp:revision>
  <cp:lastPrinted>2017-11-24T02:42:00Z</cp:lastPrinted>
  <dcterms:created xsi:type="dcterms:W3CDTF">2017-11-24T01:36:00Z</dcterms:created>
  <dcterms:modified xsi:type="dcterms:W3CDTF">2017-12-11T07:13:00Z</dcterms:modified>
</cp:coreProperties>
</file>